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118" w:rsidRPr="004538F1" w:rsidRDefault="00927118" w:rsidP="004538F1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4538F1">
        <w:rPr>
          <w:rFonts w:ascii="Times New Roman" w:eastAsia="Times New Roman" w:hAnsi="Times New Roman" w:cs="Times New Roman"/>
          <w:b/>
          <w:caps/>
          <w:sz w:val="24"/>
          <w:szCs w:val="24"/>
        </w:rPr>
        <w:t>Vyhodnotenie medzirezortného pripomienkového konania</w:t>
      </w:r>
    </w:p>
    <w:p w:rsidR="00927118" w:rsidRPr="004538F1" w:rsidRDefault="00927118" w:rsidP="004538F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D3567" w:rsidRPr="004538F1" w:rsidRDefault="000D3567" w:rsidP="004538F1">
      <w:pPr>
        <w:widowControl w:val="0"/>
        <w:spacing w:after="0" w:line="240" w:lineRule="auto"/>
        <w:jc w:val="center"/>
        <w:divId w:val="1348367958"/>
        <w:rPr>
          <w:rFonts w:ascii="Times New Roman" w:hAnsi="Times New Roman" w:cs="Times New Roman"/>
          <w:sz w:val="20"/>
          <w:szCs w:val="20"/>
        </w:rPr>
      </w:pPr>
      <w:r w:rsidRPr="004538F1">
        <w:rPr>
          <w:rFonts w:ascii="Times New Roman" w:hAnsi="Times New Roman" w:cs="Times New Roman"/>
          <w:sz w:val="20"/>
          <w:szCs w:val="20"/>
        </w:rPr>
        <w:t>Nariadenie vlády Slovenskej republiky, ktorým sa mení a dopĺňa nariadenie vlády Slovenskej republiky č. 52/2007 Z. z., ktorým sa ustanovujú požiadavky na uvádzanie osiva krmovín na trh v znení neskorších predpisov.</w:t>
      </w:r>
    </w:p>
    <w:p w:rsidR="00927118" w:rsidRPr="004538F1" w:rsidRDefault="00927118" w:rsidP="004538F1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59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97"/>
        <w:gridCol w:w="7801"/>
      </w:tblGrid>
      <w:tr w:rsidR="00927118" w:rsidRPr="004538F1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538F1" w:rsidRDefault="00927118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Spôsob pripomienkového konania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538F1" w:rsidRDefault="00927118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251BF" w:rsidRPr="004538F1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A251BF" w:rsidRPr="004538F1" w:rsidRDefault="00A251BF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Počet vznesených pripomienok, z toho zásadných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A251BF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45 /1</w:t>
            </w:r>
          </w:p>
        </w:tc>
      </w:tr>
      <w:tr w:rsidR="00927118" w:rsidRPr="004538F1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538F1" w:rsidRDefault="00927118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Počet vyhodnotených pripomienok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927118" w:rsidRPr="004538F1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538F1" w:rsidRDefault="00927118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538F1" w:rsidRDefault="00927118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7118" w:rsidRPr="004538F1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538F1" w:rsidRDefault="00927118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Počet akceptovaných pripomienok, z toho zásadných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43 /1</w:t>
            </w:r>
          </w:p>
        </w:tc>
      </w:tr>
      <w:tr w:rsidR="00927118" w:rsidRPr="004538F1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538F1" w:rsidRDefault="00927118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Počet čiastočne akceptovaných pripomienok, z toho zásadných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/0</w:t>
            </w:r>
          </w:p>
        </w:tc>
      </w:tr>
      <w:tr w:rsidR="00927118" w:rsidRPr="004538F1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538F1" w:rsidRDefault="00927118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Počet neakceptovaných pripomienok, z toho zásadných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1 /0</w:t>
            </w:r>
          </w:p>
        </w:tc>
      </w:tr>
      <w:tr w:rsidR="00927118" w:rsidRPr="004538F1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538F1" w:rsidRDefault="00927118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538F1" w:rsidRDefault="00927118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7118" w:rsidRPr="004538F1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538F1" w:rsidRDefault="00927118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38F1">
              <w:rPr>
                <w:rFonts w:ascii="Times New Roman" w:hAnsi="Times New Roman" w:cs="Times New Roman"/>
                <w:bCs/>
                <w:sz w:val="20"/>
                <w:szCs w:val="20"/>
              </w:rPr>
              <w:t>Rozporové</w:t>
            </w:r>
            <w:proofErr w:type="spellEnd"/>
            <w:r w:rsidRPr="004538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konanie (s kým, kedy, s akým výsledkom)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538F1" w:rsidRDefault="00927118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7118" w:rsidRPr="004538F1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538F1" w:rsidRDefault="00927118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Cs/>
                <w:sz w:val="20"/>
                <w:szCs w:val="20"/>
              </w:rPr>
              <w:t>Počet odstránených pripomienok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538F1" w:rsidRDefault="00927118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7118" w:rsidRPr="004538F1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538F1" w:rsidRDefault="00927118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Cs/>
                <w:sz w:val="20"/>
                <w:szCs w:val="20"/>
              </w:rPr>
              <w:t>Počet neodstránených pripomienok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538F1" w:rsidRDefault="00927118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27118" w:rsidRPr="004538F1" w:rsidRDefault="00927118" w:rsidP="004538F1">
      <w:pPr>
        <w:widowControl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27118" w:rsidRPr="004538F1" w:rsidRDefault="00927118" w:rsidP="004538F1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538F1">
        <w:rPr>
          <w:rFonts w:ascii="Times New Roman" w:hAnsi="Times New Roman" w:cs="Times New Roman"/>
          <w:sz w:val="20"/>
          <w:szCs w:val="20"/>
        </w:rPr>
        <w:t>Sumarizácia vznesených pripomienok podľa subjektov</w:t>
      </w:r>
    </w:p>
    <w:p w:rsidR="000D3567" w:rsidRPr="004538F1" w:rsidRDefault="000D3567" w:rsidP="004538F1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8430"/>
        <w:gridCol w:w="1405"/>
        <w:gridCol w:w="1264"/>
        <w:gridCol w:w="1264"/>
        <w:gridCol w:w="1264"/>
      </w:tblGrid>
      <w:tr w:rsidR="000D3567" w:rsidRPr="004538F1">
        <w:trPr>
          <w:divId w:val="1884126125"/>
          <w:jc w:val="center"/>
        </w:trPr>
        <w:tc>
          <w:tcPr>
            <w:tcW w:w="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Č.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Subjekt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Pripomienky do termínu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Pripomienky po termíne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Nemali pripomienky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Vôbec nezaslali</w:t>
            </w:r>
          </w:p>
        </w:tc>
      </w:tr>
      <w:tr w:rsidR="000D3567" w:rsidRPr="004538F1">
        <w:trPr>
          <w:divId w:val="18841261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 xml:space="preserve">Asociácia </w:t>
            </w:r>
            <w:proofErr w:type="spellStart"/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zamestnávatelských</w:t>
            </w:r>
            <w:proofErr w:type="spellEnd"/>
            <w:r w:rsidRPr="004538F1">
              <w:rPr>
                <w:rFonts w:ascii="Times New Roman" w:hAnsi="Times New Roman" w:cs="Times New Roman"/>
                <w:sz w:val="20"/>
                <w:szCs w:val="20"/>
              </w:rPr>
              <w:t xml:space="preserve"> zväzov a združení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18841261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Generálna prokuratúra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18841261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Ministerstvo dopravy a výstavby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6 (6o,0z)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18841261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Ministerstvo financií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2 (2o,0z)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18841261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Ministerstvo hospodárstva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3 (2o,1z)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18841261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Ministerstvo kultúry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2 (2o,0z)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18841261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Ministerstvo obrany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4 (4o,0z)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18841261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Ministerstvo školstva, vedy, výskumu a športu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5 (5o,0z)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18841261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Ministerstvo vnútra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4 (4o,0z)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18841261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Ministerstvo zahraničných vecí a európskych záležitostí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18841261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Ministerstvo životného prostredia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18841261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Národná banka Slovenska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18841261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Odbor aproximácie práva sekcie vládnej legislatívy Úradu vlády SR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7 (7o,0z)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18841261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Protimonopolný úrad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18841261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Správa štátnych hmotných rezerv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18841261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Úrad jadrového dozoru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18841261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Úrad pre normalizáciu, metrológiu a skúšobníctvo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18841261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Úrad podpredsedu vlády Slovenskej republiky pre investície a informatizáciu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18841261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Úrad priemyselného vlastníctva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18841261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Úrad pre verejné obstarávanie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18841261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Štatistický úrad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18841261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Národný bezpečnostný úrad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18841261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Ministerstvo práce, sociálnych vecí a rodiny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18841261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Ministerstvo zdravotníctva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18841261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Ministerstvo spravodlivosti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0D3567" w:rsidRPr="004538F1">
        <w:trPr>
          <w:divId w:val="18841261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Ministerstvo pôdohospodárstva a rozvoja vidieka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0D3567" w:rsidRPr="004538F1">
        <w:trPr>
          <w:divId w:val="18841261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Úrad vlády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0D3567" w:rsidRPr="004538F1">
        <w:trPr>
          <w:divId w:val="18841261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28.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Úrad geodézie, kartografie a katastra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0D3567" w:rsidRPr="004538F1">
        <w:trPr>
          <w:divId w:val="18841261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29.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Najvyšší kontrolný úrad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0D3567" w:rsidRPr="004538F1">
        <w:trPr>
          <w:divId w:val="18841261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Najvyšší súd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0D3567" w:rsidRPr="004538F1">
        <w:trPr>
          <w:divId w:val="18841261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31.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Národná rada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0D3567" w:rsidRPr="004538F1">
        <w:trPr>
          <w:divId w:val="18841261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32.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Kancelária Ústavného súdu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0D3567" w:rsidRPr="004538F1">
        <w:trPr>
          <w:divId w:val="18841261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33.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Kancelária prezidenta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0D3567" w:rsidRPr="004538F1">
        <w:trPr>
          <w:divId w:val="18841261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34.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Slovenská poľnohospodárska a potravinárska komora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0D3567" w:rsidRPr="004538F1">
        <w:trPr>
          <w:divId w:val="18841261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35.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Združenie miest a obcí Slovenska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0D3567" w:rsidRPr="004538F1">
        <w:trPr>
          <w:divId w:val="18841261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36.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Splnomocnenec vlády Slovenskej republiky pre rómske komunity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0D3567" w:rsidRPr="004538F1">
        <w:trPr>
          <w:divId w:val="18841261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37.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Konfederácia odborových zväzov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0D3567" w:rsidRPr="004538F1">
        <w:trPr>
          <w:divId w:val="18841261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38.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Republiková únia zamestnávateľov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0D3567" w:rsidRPr="004538F1">
        <w:trPr>
          <w:divId w:val="18841261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39.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Úrad pre dohľad nad zdravotnou starostlivosťou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0D3567" w:rsidRPr="004538F1">
        <w:trPr>
          <w:divId w:val="18841261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40.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Štátna pokladnica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0D3567" w:rsidRPr="004538F1">
        <w:trPr>
          <w:divId w:val="18841261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41.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Konferencia biskupov Slovenska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0D3567" w:rsidRPr="004538F1">
        <w:trPr>
          <w:divId w:val="18841261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Spolu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45 (44o,1z)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F7CE0" w:rsidRPr="004538F1" w:rsidRDefault="00BF7CE0" w:rsidP="004538F1">
      <w:pPr>
        <w:widowControl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4538F1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Vyhodnotenie vecných pripomienok je uvedené v tabuľkovej časti.</w:t>
      </w:r>
    </w:p>
    <w:p w:rsidR="00BF7CE0" w:rsidRPr="004538F1" w:rsidRDefault="00BF7CE0" w:rsidP="004538F1">
      <w:pPr>
        <w:pStyle w:val="Zkladntext"/>
        <w:jc w:val="both"/>
        <w:rPr>
          <w:b w:val="0"/>
          <w:bCs w:val="0"/>
          <w:color w:val="000000"/>
          <w:sz w:val="20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809"/>
        <w:gridCol w:w="3119"/>
      </w:tblGrid>
      <w:tr w:rsidR="00BF7CE0" w:rsidRPr="004538F1" w:rsidTr="00943EB2">
        <w:trPr>
          <w:cantSplit/>
        </w:trPr>
        <w:tc>
          <w:tcPr>
            <w:tcW w:w="49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CE0" w:rsidRPr="004538F1" w:rsidRDefault="00BF7CE0" w:rsidP="004538F1">
            <w:pPr>
              <w:pStyle w:val="Zkladntext"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4538F1">
              <w:rPr>
                <w:b w:val="0"/>
                <w:color w:val="000000"/>
                <w:sz w:val="20"/>
                <w:szCs w:val="20"/>
              </w:rPr>
              <w:t>Vysvetlivky  k použitým skratkám v tabuľke:</w:t>
            </w:r>
          </w:p>
        </w:tc>
      </w:tr>
      <w:tr w:rsidR="00BF7CE0" w:rsidRPr="004538F1" w:rsidTr="00943EB2">
        <w:trPr>
          <w:cantSplit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4538F1" w:rsidRDefault="00BF7CE0" w:rsidP="004538F1">
            <w:pPr>
              <w:pStyle w:val="Zkladntext"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4538F1">
              <w:rPr>
                <w:b w:val="0"/>
                <w:color w:val="000000"/>
                <w:sz w:val="20"/>
                <w:szCs w:val="20"/>
              </w:rPr>
              <w:t>O – obyčajná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4538F1" w:rsidRDefault="00BF7CE0" w:rsidP="004538F1">
            <w:pPr>
              <w:pStyle w:val="Zkladntext"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4538F1">
              <w:rPr>
                <w:b w:val="0"/>
                <w:color w:val="000000"/>
                <w:sz w:val="20"/>
                <w:szCs w:val="20"/>
              </w:rPr>
              <w:t>A – akceptovaná</w:t>
            </w:r>
          </w:p>
        </w:tc>
      </w:tr>
      <w:tr w:rsidR="00BF7CE0" w:rsidRPr="004538F1" w:rsidTr="00943EB2">
        <w:trPr>
          <w:cantSplit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4538F1" w:rsidRDefault="00BF7CE0" w:rsidP="004538F1">
            <w:pPr>
              <w:pStyle w:val="Zkladntext"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4538F1">
              <w:rPr>
                <w:b w:val="0"/>
                <w:color w:val="000000"/>
                <w:sz w:val="20"/>
                <w:szCs w:val="20"/>
              </w:rPr>
              <w:t>Z – zásadná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4538F1" w:rsidRDefault="00BF7CE0" w:rsidP="004538F1">
            <w:pPr>
              <w:pStyle w:val="Zkladntext"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4538F1">
              <w:rPr>
                <w:b w:val="0"/>
                <w:color w:val="000000"/>
                <w:sz w:val="20"/>
                <w:szCs w:val="20"/>
              </w:rPr>
              <w:t>N – neakceptovaná</w:t>
            </w:r>
          </w:p>
        </w:tc>
      </w:tr>
      <w:tr w:rsidR="00BF7CE0" w:rsidRPr="004538F1" w:rsidTr="00943EB2">
        <w:trPr>
          <w:cantSplit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4538F1" w:rsidRDefault="00BF7CE0" w:rsidP="004538F1">
            <w:pPr>
              <w:pStyle w:val="Zkladntext"/>
              <w:jc w:val="both"/>
              <w:rPr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4538F1" w:rsidRDefault="00BF7CE0" w:rsidP="004538F1">
            <w:pPr>
              <w:pStyle w:val="Zkladntext"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4538F1">
              <w:rPr>
                <w:b w:val="0"/>
                <w:color w:val="000000"/>
                <w:sz w:val="20"/>
                <w:szCs w:val="20"/>
              </w:rPr>
              <w:t>ČA – čiastočne akceptovaná</w:t>
            </w:r>
          </w:p>
        </w:tc>
      </w:tr>
    </w:tbl>
    <w:p w:rsidR="00E85710" w:rsidRPr="004538F1" w:rsidRDefault="00E85710" w:rsidP="004538F1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538F1">
        <w:rPr>
          <w:rFonts w:ascii="Times New Roman" w:hAnsi="Times New Roman" w:cs="Times New Roman"/>
          <w:sz w:val="20"/>
          <w:szCs w:val="20"/>
        </w:rPr>
        <w:br w:type="page"/>
      </w:r>
    </w:p>
    <w:p w:rsidR="000D3567" w:rsidRPr="004538F1" w:rsidRDefault="000D3567" w:rsidP="004538F1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5"/>
        <w:gridCol w:w="7025"/>
        <w:gridCol w:w="702"/>
        <w:gridCol w:w="702"/>
        <w:gridCol w:w="4215"/>
      </w:tblGrid>
      <w:tr w:rsidR="000D3567" w:rsidRPr="004538F1">
        <w:trPr>
          <w:divId w:val="32231902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Subjekt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Pripomienka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Typ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Vyh</w:t>
            </w:r>
            <w:proofErr w:type="spellEnd"/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Spôsob vyhodnotenia</w:t>
            </w:r>
          </w:p>
        </w:tc>
      </w:tr>
      <w:tr w:rsidR="000D3567" w:rsidRPr="004538F1">
        <w:trPr>
          <w:divId w:val="32231902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AZZZ 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predloženému návrhu</w:t>
            </w:r>
            <w:r w:rsidRPr="004538F1">
              <w:rPr>
                <w:rFonts w:ascii="Times New Roman" w:hAnsi="Times New Roman" w:cs="Times New Roman"/>
                <w:sz w:val="20"/>
                <w:szCs w:val="20"/>
              </w:rPr>
              <w:br/>
              <w:t>bez pripomienok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32231902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GPSR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br/>
              <w:t>Bez pripomienok.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32231902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MDaVSR</w:t>
            </w:r>
            <w:proofErr w:type="spellEnd"/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Čl. I</w:t>
            </w:r>
            <w:r w:rsidRPr="004538F1">
              <w:rPr>
                <w:rFonts w:ascii="Times New Roman" w:hAnsi="Times New Roman" w:cs="Times New Roman"/>
                <w:sz w:val="20"/>
                <w:szCs w:val="20"/>
              </w:rPr>
              <w:br/>
              <w:t>Odporúčame doplniť bod 7, resp. bod 8 prečíslovať ako bod 7; v prípade prečíslovania bodu 8 na bod 7 odporúčame zároveň prečíslovať aj ostatné nasledujúce body. V nadväznosti na tieto zmeny odporúčame upraviť aj Dôvodovú správu, B. Osobitnú časť k príslušným bodom.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32231902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MDaVSR</w:t>
            </w:r>
            <w:proofErr w:type="spellEnd"/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Doložke vybraných vplyvov</w:t>
            </w:r>
            <w:r w:rsidRPr="004538F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odporúčame doplniť v bode 1 predpokladaný termín predloženia materiálu na Rokovanie vlády Slovenskej republiky (nakoľko ide o iniciatívny návrh predkladateľa), bod 7 a bod 11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32231902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MDaVSR</w:t>
            </w:r>
            <w:proofErr w:type="spellEnd"/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Doložke zlučiteľnosti návrhu právneho predpisu s právom EÚ</w:t>
            </w:r>
            <w:r w:rsidRPr="004538F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odporúčame v bode 3 písm. a) príslušnú vykonávaciu smernicu Komisie presunúť z bodu 1. legislatívne akty do bodu 2. nelegislatívne akty, nakoľko ide o nelegislatívny akt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32231902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MDaVSR</w:t>
            </w:r>
            <w:proofErr w:type="spellEnd"/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Čl. I, bod 4</w:t>
            </w:r>
            <w:r w:rsidRPr="004538F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v prílohe č. 2 prvej časti ods. 3 písm. e), odporúčame vypustiť čiarku za slovami „hrachu siateho vrátane </w:t>
            </w:r>
            <w:proofErr w:type="spellStart"/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pelušky</w:t>
            </w:r>
            <w:proofErr w:type="spellEnd"/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32231902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MDaVSR</w:t>
            </w:r>
            <w:proofErr w:type="spellEnd"/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Čl. I, bod 5</w:t>
            </w:r>
            <w:r w:rsidRPr="004538F1">
              <w:rPr>
                <w:rFonts w:ascii="Times New Roman" w:hAnsi="Times New Roman" w:cs="Times New Roman"/>
                <w:sz w:val="20"/>
                <w:szCs w:val="20"/>
              </w:rPr>
              <w:br/>
              <w:t>v úvodnej vete odporúčame slová „II. časti“ nahradiť slovami „druhej časti“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32231902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MDaVSR</w:t>
            </w:r>
            <w:proofErr w:type="spellEnd"/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materiálu ako celku</w:t>
            </w:r>
            <w:r w:rsidRPr="004538F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Vzhľadom na skutočnosť, že navrhovaným nariadením vlády sa do právneho poriadku Slovenskej republiky preberá časť požiadaviek Vykonávacej smernice Komisie (EÚ) 2016/2109 z 1. decembra 2016, ktorou sa mení smernica Rady 66/401/EHS, pokiaľ ide o zahrnutie nových druhov a botanického názvu druhu </w:t>
            </w:r>
            <w:proofErr w:type="spellStart"/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Lolium</w:t>
            </w:r>
            <w:proofErr w:type="spellEnd"/>
            <w:r w:rsidRPr="004538F1">
              <w:rPr>
                <w:rFonts w:ascii="Times New Roman" w:hAnsi="Times New Roman" w:cs="Times New Roman"/>
                <w:sz w:val="20"/>
                <w:szCs w:val="20"/>
              </w:rPr>
              <w:t xml:space="preserve"> × </w:t>
            </w:r>
            <w:proofErr w:type="spellStart"/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boucheanum</w:t>
            </w:r>
            <w:proofErr w:type="spellEnd"/>
            <w:r w:rsidRPr="004538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Kunth</w:t>
            </w:r>
            <w:proofErr w:type="spellEnd"/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, odporúčame doplniť predmetný materiál o tabuľku zhody návrhu právneho predpisu s právom Európskej únie, a to v súlade s § 7 ods. 1 písm. e) zákona č. 400/2015 Z. z. o tvorbe právnych predpisov a o Zbierke zákonov Slovenskej republiky a o zmene a doplnení niektorých zákonov v znení zákona č. 310/2016 Z. z., ako aj Čl. 3, Čl. 17 ods. 1 písm. h) a Čl. 35 Legislatívnych pravidiel vlády Slovenskej republiky.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32231902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MFSR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Všeobecne</w:t>
            </w:r>
            <w:r w:rsidRPr="004538F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Beriem na vedomie, že návrh nemá vplyv na rozpočet verejnej správy.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32231902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MFSR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Všeobecne</w:t>
            </w:r>
            <w:r w:rsidRPr="004538F1">
              <w:rPr>
                <w:rFonts w:ascii="Times New Roman" w:hAnsi="Times New Roman" w:cs="Times New Roman"/>
                <w:sz w:val="20"/>
                <w:szCs w:val="20"/>
              </w:rPr>
              <w:br/>
              <w:t>Návrh je potrebné zosúladiť s prílohou č. 1 Legislatívnych pravidiel vlády SR (ďalej len „príloha LPV“) (napríklad v čl. I bod 2 zosúladiť s bodom 14 prílohy LPV, úvodnú vetu v bodoch 3 a 5 zosúladiť s bodom 30. 3 prílohy LPV, v bode 6 úvodnej vete za slovo „siedmy“ vložiť slovo „bod“, v bode 8 úvodnej vete deviateho bodu slová „deviatym bodom“ nahradiť slovami „odsekom 9“ a text označený ako deviaty bod označiť ako odsek 9, bod 10 zosúladiť s bodom 62. 9 prílohy LPV).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32231902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MHSR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Doložke vybraných vplyvov</w:t>
            </w:r>
            <w:r w:rsidRPr="004538F1">
              <w:rPr>
                <w:rFonts w:ascii="Times New Roman" w:hAnsi="Times New Roman" w:cs="Times New Roman"/>
                <w:sz w:val="20"/>
                <w:szCs w:val="20"/>
              </w:rPr>
              <w:br/>
              <w:t>Odporúčame predkladateľovi dopracovať analýzu vplyvov na podnikateľské prostredie na základe prílohy č. 3 Jednotnej metodiky na posudzovanie vybraných vplyvov a následne predložiť materiál na záverečné posúdenie Stálej pracovnej komisii Legislatívnej rady vlády Slovenskej republiky na posudzovanie vybraných vplyvov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 xml:space="preserve">Zaradenie vymenovaných povinných druhov skutočne nebude mať „žiaden vplyv na podnikateľské prostredie SR“, lebo ide len o transpozíciu </w:t>
            </w:r>
            <w:proofErr w:type="spellStart"/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osivárskej</w:t>
            </w:r>
            <w:proofErr w:type="spellEnd"/>
            <w:r w:rsidRPr="004538F1">
              <w:rPr>
                <w:rFonts w:ascii="Times New Roman" w:hAnsi="Times New Roman" w:cs="Times New Roman"/>
                <w:sz w:val="20"/>
                <w:szCs w:val="20"/>
              </w:rPr>
              <w:t xml:space="preserve"> legislatívy, v ktorej sa rozšíril zoznam „povinných druhov“, ale takých, ktoré sa pestujú iba v </w:t>
            </w:r>
            <w:proofErr w:type="spellStart"/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mediteriánskej</w:t>
            </w:r>
            <w:proofErr w:type="spellEnd"/>
            <w:r w:rsidRPr="004538F1">
              <w:rPr>
                <w:rFonts w:ascii="Times New Roman" w:hAnsi="Times New Roman" w:cs="Times New Roman"/>
                <w:sz w:val="20"/>
                <w:szCs w:val="20"/>
              </w:rPr>
              <w:t xml:space="preserve"> oblasti a osivo týchto druhov sa obchoduje a pestuje iba v suchých horských oblastiach Španielska, Portugalska a pod. Uvedené druhy s ustanovenými požiadavkami sa zaradili po získaní poznatkov a skúseností v 7 rokov prebiehajúcom dočasnom pokuse. Takmer všetky ČŠ, v ktorých sa doposiaľ nepestuje a ani sa v dohľadnej dobe nepredpokladá pestovanie týchto druhov, požiadali o „oslobodenie“ od povinnosti uplatňovať novo ustanovené požiadavky pre uvedené druhy. SR v tomto prípade nevyužila túto možnosť a formálne prebrala ustanovené požiadavky v rozsahu prijatej zmeny v smernici Rady 66/401/EHS.</w:t>
            </w:r>
          </w:p>
        </w:tc>
      </w:tr>
      <w:tr w:rsidR="000D3567" w:rsidRPr="004538F1">
        <w:trPr>
          <w:divId w:val="32231902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MHSR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Doložke vybraných vplyvov</w:t>
            </w:r>
            <w:r w:rsidRPr="004538F1">
              <w:rPr>
                <w:rFonts w:ascii="Times New Roman" w:hAnsi="Times New Roman" w:cs="Times New Roman"/>
                <w:sz w:val="20"/>
                <w:szCs w:val="20"/>
              </w:rPr>
              <w:br/>
              <w:t>Odporúčame predkladateľovi dopracovať Doložku vybraných vplyvov, konkrétne doplniť v časti „5. Alternatívne riešenia“ informáciu, či boli zvažované alternatívne riešenia. V prípade, že alternatívne riešenia zvažované neboli, odporúčame uviesť dôvod. Takisto odporúčame predkladateľovi, aby doplnil časť „11. Kontakt na spracovateľa“. Odôvodnenie: Doložka vybraných vplyvov, ktorá je súčasťou predkladaného materiálu, nespĺňa obsahové náležitosti podľa Jednotnej metodiky na posudzovanie vybraných vplyvov, účinnej od 1. 4. 2016.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predmetné časti sú v Doložke vybraných vplyvov vyplnené.</w:t>
            </w:r>
          </w:p>
        </w:tc>
      </w:tr>
      <w:tr w:rsidR="000D3567" w:rsidRPr="004538F1">
        <w:trPr>
          <w:divId w:val="32231902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MHSR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Doložke vybraných vplyvov</w:t>
            </w:r>
            <w:r w:rsidRPr="004538F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Žiadame predkladateľa o dopracovanie, vyšpecifikovanie a konkretizovanie vplyvov na podnikateľské prostredie. V Doložke vybraných vplyvov žiadame predkladateľa v bode 9 „Vplyvy navrhovaného materiálu“ v prípade vplyvov na podnikateľské prostredie odstránenie označenia „Žiadne“ a doplnenie označenia „Negatívne“. Odôvodnenie: Predložený materiál má definovaný ako dotknutý subjekt výrobcov biologického materiálu – množiteľov osív, teda podnikateľov. Keďže sa zavádza nový zoznam povinných druhov krmovín, je predpoklad, že sa podnikateľským subjektom vytvoria administratívne náklady s tým spojené.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Z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32231902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MKSR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Nariadeniu vlády</w:t>
            </w:r>
            <w:r w:rsidRPr="004538F1">
              <w:rPr>
                <w:rFonts w:ascii="Times New Roman" w:hAnsi="Times New Roman" w:cs="Times New Roman"/>
                <w:sz w:val="20"/>
                <w:szCs w:val="20"/>
              </w:rPr>
              <w:br/>
              <w:t>Bez pripomienok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32231902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MKSR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Uzneseniu vlády</w:t>
            </w:r>
            <w:r w:rsidRPr="004538F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V uznesení vlády v </w:t>
            </w:r>
            <w:proofErr w:type="spellStart"/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proofErr w:type="spellEnd"/>
            <w:r w:rsidRPr="004538F1">
              <w:rPr>
                <w:rFonts w:ascii="Times New Roman" w:hAnsi="Times New Roman" w:cs="Times New Roman"/>
                <w:sz w:val="20"/>
                <w:szCs w:val="20"/>
              </w:rPr>
              <w:t xml:space="preserve"> bode A na konci vety odporúčame vypustiť bodkočiarku.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32231902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 čl. I bodu 10 </w:t>
            </w:r>
            <w:r w:rsidRPr="004538F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Odporúčame upraviť úvodnú vetu takto: „V prílohe č. 5 sa v nadpise slovo “právnych“ nahrádza slovami „právne záväzných“ a príloha č. 5 sa dopĺňa siedmym bodom, ktorý </w:t>
            </w:r>
            <w:r w:rsidRPr="004538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znie:“. V nadväznosti na navrhované zmeny odporúčame upraviť aj osobitnú časť dôvodovej správy (k bodu 10).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32231902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MOSR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 čl. I bodom 6 až 10</w:t>
            </w:r>
            <w:r w:rsidRPr="004538F1">
              <w:rPr>
                <w:rFonts w:ascii="Times New Roman" w:hAnsi="Times New Roman" w:cs="Times New Roman"/>
                <w:sz w:val="20"/>
                <w:szCs w:val="20"/>
              </w:rPr>
              <w:br/>
              <w:t>Odporúčame za novelizačným bodom 6 upraviť číslovanie bodov z dôvodu, že absentuje novelizačný bod 7. Následne odporúčame upraviť aj osobitnú časť dôvodovej správy.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32231902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 čl. I bodu 1</w:t>
            </w:r>
            <w:r w:rsidRPr="004538F1">
              <w:rPr>
                <w:rFonts w:ascii="Times New Roman" w:hAnsi="Times New Roman" w:cs="Times New Roman"/>
                <w:sz w:val="20"/>
                <w:szCs w:val="20"/>
              </w:rPr>
              <w:br/>
              <w:t>V písmene a) odporúčame pri odrodách osiva „lupina“ uviesť správny tvar druhu osiva (lupina úzkolistá, lupina biela, lupina žltá).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32231902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 čl. I bodu 5 </w:t>
            </w:r>
            <w:r w:rsidRPr="004538F1">
              <w:rPr>
                <w:rFonts w:ascii="Times New Roman" w:hAnsi="Times New Roman" w:cs="Times New Roman"/>
                <w:sz w:val="20"/>
                <w:szCs w:val="20"/>
              </w:rPr>
              <w:br/>
              <w:t>V úvodnej vete odporúčame slová „II. časti“ nahradiť slovami „druhej časti“.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32231902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MŠVVaŠSR</w:t>
            </w:r>
            <w:proofErr w:type="spellEnd"/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Prílohe č. 3</w:t>
            </w:r>
            <w:r w:rsidRPr="004538F1">
              <w:rPr>
                <w:rFonts w:ascii="Times New Roman" w:hAnsi="Times New Roman" w:cs="Times New Roman"/>
                <w:sz w:val="20"/>
                <w:szCs w:val="20"/>
              </w:rPr>
              <w:br/>
              <w:t>Odporúčame poslednú vetu preformulovať nasledovne: "Maximálna hmotnosť dávky sa môže zvýšiť na 25 ton so súhlasom kontrolného ústavu.". Ide o Legislatívno-technickú pripomienku.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32231902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MŠVVaŠSR</w:t>
            </w:r>
            <w:proofErr w:type="spellEnd"/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bodu 5</w:t>
            </w:r>
            <w:r w:rsidRPr="004538F1">
              <w:rPr>
                <w:rFonts w:ascii="Times New Roman" w:hAnsi="Times New Roman" w:cs="Times New Roman"/>
                <w:sz w:val="20"/>
                <w:szCs w:val="20"/>
              </w:rPr>
              <w:br/>
              <w:t>Odporúčame slová "II. časti" nahradiť slovami "druhej časti". Ide o legislatívno-technickú pripomienku.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32231902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MŠVVaŠSR</w:t>
            </w:r>
            <w:proofErr w:type="spellEnd"/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bodu 6</w:t>
            </w:r>
            <w:r w:rsidRPr="004538F1">
              <w:rPr>
                <w:rFonts w:ascii="Times New Roman" w:hAnsi="Times New Roman" w:cs="Times New Roman"/>
                <w:sz w:val="20"/>
                <w:szCs w:val="20"/>
              </w:rPr>
              <w:br/>
              <w:t>Odporúčame slovo "</w:t>
            </w:r>
            <w:proofErr w:type="spellStart"/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tretejčasti</w:t>
            </w:r>
            <w:proofErr w:type="spellEnd"/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" nahradiť slovami "tretej časti". Ide o gramatickú pripomienku.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32231902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MŠVVaŠSR</w:t>
            </w:r>
            <w:proofErr w:type="spellEnd"/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Dôvodovej správe - B. osobitnej časti</w:t>
            </w:r>
            <w:r w:rsidRPr="004538F1">
              <w:rPr>
                <w:rFonts w:ascii="Times New Roman" w:hAnsi="Times New Roman" w:cs="Times New Roman"/>
                <w:sz w:val="20"/>
                <w:szCs w:val="20"/>
              </w:rPr>
              <w:br/>
              <w:t>Odporúčame v odôvodnení k bodu 1 slová "lebo sa mení botanický" nahradiť slovami "z dôvodu zmeny botanického". Ide o legislatívno-technickú pripomienku.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32231902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MŠVVaŠSR</w:t>
            </w:r>
            <w:proofErr w:type="spellEnd"/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bodu 4</w:t>
            </w:r>
            <w:r w:rsidRPr="004538F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Odporúčame za slovami "vrátane </w:t>
            </w:r>
            <w:proofErr w:type="spellStart"/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pelušky</w:t>
            </w:r>
            <w:proofErr w:type="spellEnd"/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" vypustiť čiarku. Ide o gramatickú pripomienku.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32231902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čl. I bodu 5</w:t>
            </w:r>
            <w:r w:rsidRPr="004538F1">
              <w:rPr>
                <w:rFonts w:ascii="Times New Roman" w:hAnsi="Times New Roman" w:cs="Times New Roman"/>
                <w:sz w:val="20"/>
                <w:szCs w:val="20"/>
              </w:rPr>
              <w:br/>
              <w:t>K čl. I bodu 5: V úvodnej vete odporúčame slová „II. časti“ nahradiť slovami „druhej časti“ obdobne ako v predchádzajúcich bodoch alebo nahradiť slovami „časti s názvom ZÁKLADNÉ OSIVO“. V prípade druhej alternatívy treba urobiť zmenu aj v ostatných úvodných vetách jednotlivých bodov. V úvodných vetách jednotlivých bodov by mala byť použitá rovnaká legislatívna technika.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32231902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čl. I bodu 6</w:t>
            </w:r>
            <w:r w:rsidRPr="004538F1">
              <w:rPr>
                <w:rFonts w:ascii="Times New Roman" w:hAnsi="Times New Roman" w:cs="Times New Roman"/>
                <w:sz w:val="20"/>
                <w:szCs w:val="20"/>
              </w:rPr>
              <w:br/>
              <w:t>K čl. I bodu 6: V úvodnej vete odporúčame slovo „</w:t>
            </w:r>
            <w:proofErr w:type="spellStart"/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tretejčasti</w:t>
            </w:r>
            <w:proofErr w:type="spellEnd"/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“ nahradiť slovami „tretej časti“ alebo slovami „časti s názvom OBCHODNÉ OSIVO“.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32231902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čl. I</w:t>
            </w:r>
            <w:r w:rsidRPr="004538F1">
              <w:rPr>
                <w:rFonts w:ascii="Times New Roman" w:hAnsi="Times New Roman" w:cs="Times New Roman"/>
                <w:sz w:val="20"/>
                <w:szCs w:val="20"/>
              </w:rPr>
              <w:br/>
              <w:t>K čl. I označeniu bodov poradovými číslami: V čl. I chýba bod s poradovým číslom „7.“ Preto je treba čl. I doplniť bodom s poradovým číslom „7.“, prípadne body „8. až 10.“ označiť ako body „7. až 9.“.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32231902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Všeobecne</w:t>
            </w:r>
            <w:r w:rsidRPr="004538F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Všeobecne</w:t>
            </w:r>
            <w:proofErr w:type="spellEnd"/>
            <w:r w:rsidRPr="004538F1">
              <w:rPr>
                <w:rFonts w:ascii="Times New Roman" w:hAnsi="Times New Roman" w:cs="Times New Roman"/>
                <w:sz w:val="20"/>
                <w:szCs w:val="20"/>
              </w:rPr>
              <w:t xml:space="preserve">: Odporúčame návrh nariadenie vlády Slovenskej republiky doplniť o tabuľky zhody. Podľa § 7 ods. 1 písm. e) zákona č. 400/2015 Z. z. o tvorbe právnych </w:t>
            </w:r>
            <w:r w:rsidRPr="004538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predpisov a o Zbierke zákonov Slovenskej republiky a o zmene a doplnení niektorých zákonov návrh právneho predpisu predkladaný do pripomienkového konania obsahuje doložku zlučiteľnosti a pri preberaní alebo vykonávaní právne záväzného aktu Európskej únie aj tabuľku zhody návrhu právneho predpisu s právom Európskej únie. Predloženým návrhom nariadenia vlády Slovenskej republiky sa preberá do právneho poriadku Slovenskej republiky časť požiadaviek vykonávacej smernice Komisie (EÚ) 2016/2109 z 1. decembra 2016, ktorou sa mení smernica Rady 66/401/EHS, pokiaľ ide o zahrnutie nových druhov a botanického názvu druhu </w:t>
            </w:r>
            <w:proofErr w:type="spellStart"/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Lolium</w:t>
            </w:r>
            <w:proofErr w:type="spellEnd"/>
            <w:r w:rsidRPr="004538F1">
              <w:rPr>
                <w:rFonts w:ascii="Times New Roman" w:hAnsi="Times New Roman" w:cs="Times New Roman"/>
                <w:sz w:val="20"/>
                <w:szCs w:val="20"/>
              </w:rPr>
              <w:t xml:space="preserve"> × </w:t>
            </w:r>
            <w:proofErr w:type="spellStart"/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boucheanum</w:t>
            </w:r>
            <w:proofErr w:type="spellEnd"/>
            <w:r w:rsidRPr="004538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Kunth</w:t>
            </w:r>
            <w:proofErr w:type="spellEnd"/>
            <w:r w:rsidRPr="004538F1">
              <w:rPr>
                <w:rFonts w:ascii="Times New Roman" w:hAnsi="Times New Roman" w:cs="Times New Roman"/>
                <w:sz w:val="20"/>
                <w:szCs w:val="20"/>
              </w:rPr>
              <w:t xml:space="preserve"> (Ú. v. EÚ L327, s. 59 - 75, 2.12.2016). Súlad návrhu právneho predpisu s právom Európskej únie sa preukazuje doložkou zlučiteľnosti návrhu právneho predpisu s právom Európskej únie a tabuľkou zhody návrhu právneho predpisu s právom Európskej únie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32231902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MZVaEZSR</w:t>
            </w:r>
            <w:proofErr w:type="spellEnd"/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Doložke zlučiteľnosti právneho predpisu s právom EÚ</w:t>
            </w:r>
            <w:r w:rsidRPr="004538F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V bode 3. Problematika návrhu právneho predpisu odporúčame časť, týkajúcu sa úpravy v primárnom práve pozmeniť tak, aby boli v danom bode uvádzané len tie ustanovenia primárneho práva, ktoré predstavujú právny základ problematiky upravovanej vykonávacou smernicou. V bode 3. Problematika návrhu právneho predpisu odporúčame "Vykonávaciu smernicu Komisie (EÚ) 2016/2109 z 1. decembra 2016, ktorou sa mení smernica Rady 66/401/EHS, pokiaľ ide o zahrnutie nových druhov a botanického názvu druhu </w:t>
            </w:r>
            <w:proofErr w:type="spellStart"/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Lolium</w:t>
            </w:r>
            <w:proofErr w:type="spellEnd"/>
            <w:r w:rsidRPr="004538F1">
              <w:rPr>
                <w:rFonts w:ascii="Times New Roman" w:hAnsi="Times New Roman" w:cs="Times New Roman"/>
                <w:sz w:val="20"/>
                <w:szCs w:val="20"/>
              </w:rPr>
              <w:t xml:space="preserve"> × </w:t>
            </w:r>
            <w:proofErr w:type="spellStart"/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boucheanum</w:t>
            </w:r>
            <w:proofErr w:type="spellEnd"/>
            <w:r w:rsidRPr="004538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Kunth</w:t>
            </w:r>
            <w:proofErr w:type="spellEnd"/>
            <w:r w:rsidRPr="004538F1">
              <w:rPr>
                <w:rFonts w:ascii="Times New Roman" w:hAnsi="Times New Roman" w:cs="Times New Roman"/>
                <w:sz w:val="20"/>
                <w:szCs w:val="20"/>
              </w:rPr>
              <w:t xml:space="preserve"> (Ú. v. EÚ L327, s. 59 - 75, 2.12.2016)“ zaradenú medzi "1. legislatívne akty" zaradiť do „2. nelegislatívne akty“.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32231902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MŽPSR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celému materiálu</w:t>
            </w:r>
            <w:r w:rsidRPr="004538F1">
              <w:rPr>
                <w:rFonts w:ascii="Times New Roman" w:hAnsi="Times New Roman" w:cs="Times New Roman"/>
                <w:sz w:val="20"/>
                <w:szCs w:val="20"/>
              </w:rPr>
              <w:br/>
              <w:t>bez pripomienok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32231902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NBS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celému materiálu</w:t>
            </w:r>
            <w:r w:rsidRPr="004538F1">
              <w:rPr>
                <w:rFonts w:ascii="Times New Roman" w:hAnsi="Times New Roman" w:cs="Times New Roman"/>
                <w:sz w:val="20"/>
                <w:szCs w:val="20"/>
              </w:rPr>
              <w:br/>
              <w:t>Bez pripomienok.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32231902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OAPSVLÚVSR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 doložke zlučiteľnosti:</w:t>
            </w:r>
            <w:r w:rsidRPr="004538F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1. V bode 3 písm. a) doložky zlučiteľnosti, je uvedené, že problematika návrhu nariadenia je upravená v primárnom práve – v Hlave III – Poľnohospodárstvo a rybné hospodárstvo Zmluvy o fungovaní Európskej únie. Žiadame citovať konkrétne články Zmluvy o fungovaní Európskej únie.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32231902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OAPSVLÚVSR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 doložke zlučiteľnosti:</w:t>
            </w:r>
            <w:r w:rsidRPr="004538F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2. V bode 3 písm. a) doložky zlučiteľnosti, v sekundárnom práve (prijatom po nadobudnutí platnosti Lisabonskej zmluvy, ktorou sa mení a dopĺňa Zmluva o Európskej únii a Zmluva o založení Európskeho spoločenstva – po 30. novembri 2009) je vykonávacia smernica Komisie (EÚ) 2016/2109 nesprávne uvedená ako legislatívny akt. Žiadame ju uviesť do časti 2. nelegislatívne akty.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32231902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OAPSVLÚVSR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 doložke zlučiteľnosti:</w:t>
            </w:r>
            <w:r w:rsidRPr="004538F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3. V bode 3 písm. a) doložky zlučiteľnosti, v sekundárnom práve (prijatom pred nadobudnutím platnosti Lisabonskej zmluvy, ktorou sa mení a dopĺňa Zmluva o Európskej únii a Zmluva o založení Európskeho spoločenstva – do 30. novembra 2009) žiadame za citáciu smernice Rady 66/401/EHS doplniť publikačný zdroj „(Mimoriadne vydanie Ú. v. EÚ, kap. 3/zv. 01; Ú. v. ES L 125, 11.7.1966)“ a dodatok „v platnom </w:t>
            </w:r>
            <w:r w:rsidRPr="004538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znení“.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32231902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OAPSVLÚVSR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 čl. I bodu 3 návrhu nariadenia:</w:t>
            </w:r>
            <w:r w:rsidRPr="004538F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Čl. I bod 3 návrhu nariadenia, ktorým sa mení tabuľka v prílohe č. 2 prvej časti ods. 2 nariadenia, predstavuje transpozíciu prílohy II bod 1 písm. b) vykonávacej smernice Komisie (EÚ) 2016/2109. Transpozícia hlavičky tabuľky, v časti „Klíčivosť – Minimálna klíčivosť (% čistého osiva)“ je preukázaná nesprávne, a to ako „Klíčivosť – Najvyšší obsah tvrdých semien (% čistého osiva)“. Žiadame opraviť návrh nariadenia v tejto časti.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32231902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OAPSVLÚVSR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 chýbajúcej tabuľke zhody:</w:t>
            </w:r>
            <w:r w:rsidRPr="004538F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Návrhom nariadenia vlády SR sa do slovenského právneho poriadku transponuje vykonávacia smernica Komisie (EÚ) 2016/2109. V súlade s čl. 3 Legislatívnych pravidiel vlády SR, ktorý sa primerane vzťahuje aj na nariadenie, sa súlad návrhu nariadenia s právom Európskej únie preukazuje tabuľkou zhody. Žiadame preto k návrhu vypracovať tabuľku zhody s vykonávacou smernicou Komisie (EÚ) 2016/2109.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32231902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OAPSVLÚVSR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 čl. I bodu 10 návrhu nariadenia:</w:t>
            </w:r>
            <w:r w:rsidRPr="004538F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Novelizačným bodom 10 návrhu nariadenia sa dopĺňa transpozičná príloha (príloha č. 5 k nariadeniu vlády č. 52/2007 Z. z.) o vykonávaciu smernicu Komisie (EÚ) 2016/2109. Pri citácii tejto smernice žiadame publikačný zdroj uviesť nasledovne: „(Ú. v. EÚ L 327, 2.12.2016).“. Požiadavku na úpravu publikačného zdroja vykonávacej smernice Komisie (EÚ) 2016/2109 uplatňujeme pre celý predkladaný materiál.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32231902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OAPSVLÚVSR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 čl. I bodu 7 návrhu nariadenia:</w:t>
            </w:r>
            <w:r w:rsidRPr="004538F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V čl. I návrhu nariadenia absentuje novelizačný bod 7, preto odporúčame upraviť číslovanie novelizačných bodov čl. I návrhu nariadenia a aj dôvodovú správu, osobitná časť.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32231902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PMÚSR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celému materiálu</w:t>
            </w:r>
            <w:r w:rsidRPr="004538F1">
              <w:rPr>
                <w:rFonts w:ascii="Times New Roman" w:hAnsi="Times New Roman" w:cs="Times New Roman"/>
                <w:sz w:val="20"/>
                <w:szCs w:val="20"/>
              </w:rPr>
              <w:br/>
              <w:t>bez pripomienok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32231902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SŠHRSR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celému materiálu</w:t>
            </w:r>
            <w:r w:rsidRPr="004538F1">
              <w:rPr>
                <w:rFonts w:ascii="Times New Roman" w:hAnsi="Times New Roman" w:cs="Times New Roman"/>
                <w:sz w:val="20"/>
                <w:szCs w:val="20"/>
              </w:rPr>
              <w:br/>
              <w:t>bez pripomienok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32231902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ÚJDSR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celému materiálu</w:t>
            </w:r>
            <w:r w:rsidRPr="004538F1">
              <w:rPr>
                <w:rFonts w:ascii="Times New Roman" w:hAnsi="Times New Roman" w:cs="Times New Roman"/>
                <w:sz w:val="20"/>
                <w:szCs w:val="20"/>
              </w:rPr>
              <w:br/>
              <w:t>bez pripomienok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32231902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ÚNMSSR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celému materiálu</w:t>
            </w:r>
            <w:bookmarkStart w:id="0" w:name="_GoBack"/>
            <w:bookmarkEnd w:id="0"/>
            <w:r w:rsidRPr="004538F1">
              <w:rPr>
                <w:rFonts w:ascii="Times New Roman" w:hAnsi="Times New Roman" w:cs="Times New Roman"/>
                <w:sz w:val="20"/>
                <w:szCs w:val="20"/>
              </w:rPr>
              <w:br/>
              <w:t>bez pripomienok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32231902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ÚPPVII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celému materiálu</w:t>
            </w:r>
            <w:r w:rsidRPr="004538F1">
              <w:rPr>
                <w:rFonts w:ascii="Times New Roman" w:hAnsi="Times New Roman" w:cs="Times New Roman"/>
                <w:sz w:val="20"/>
                <w:szCs w:val="20"/>
              </w:rPr>
              <w:br/>
              <w:t>Bez pripomienok.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32231902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ÚPVSR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celému materiálu</w:t>
            </w:r>
            <w:r w:rsidRPr="004538F1">
              <w:rPr>
                <w:rFonts w:ascii="Times New Roman" w:hAnsi="Times New Roman" w:cs="Times New Roman"/>
                <w:sz w:val="20"/>
                <w:szCs w:val="20"/>
              </w:rPr>
              <w:br/>
              <w:t>Bez pripomienok.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567" w:rsidRPr="004538F1">
        <w:trPr>
          <w:divId w:val="322319027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ÚVO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bez pripomienok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8F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567" w:rsidRPr="004538F1" w:rsidRDefault="000D3567" w:rsidP="00453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54A91" w:rsidRPr="004538F1" w:rsidRDefault="00154A91" w:rsidP="004538F1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54A91" w:rsidRPr="004538F1" w:rsidRDefault="00154A91" w:rsidP="004538F1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154A91" w:rsidRPr="004538F1" w:rsidSect="004538F1">
      <w:footerReference w:type="default" r:id="rId7"/>
      <w:pgSz w:w="15840" w:h="12240" w:orient="landscape"/>
      <w:pgMar w:top="851" w:right="956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767E" w:rsidRDefault="00B8767E" w:rsidP="000A67D5">
      <w:pPr>
        <w:spacing w:after="0" w:line="240" w:lineRule="auto"/>
      </w:pPr>
      <w:r>
        <w:separator/>
      </w:r>
    </w:p>
  </w:endnote>
  <w:endnote w:type="continuationSeparator" w:id="0">
    <w:p w:rsidR="00B8767E" w:rsidRDefault="00B8767E" w:rsidP="000A6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267650389"/>
      <w:docPartObj>
        <w:docPartGallery w:val="Page Numbers (Bottom of Page)"/>
        <w:docPartUnique/>
      </w:docPartObj>
    </w:sdtPr>
    <w:sdtContent>
      <w:p w:rsidR="004538F1" w:rsidRPr="004538F1" w:rsidRDefault="004538F1">
        <w:pPr>
          <w:pStyle w:val="Pt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538F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538F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538F1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4538F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538F1" w:rsidRPr="004538F1" w:rsidRDefault="004538F1">
    <w:pPr>
      <w:pStyle w:val="Pta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767E" w:rsidRDefault="00B8767E" w:rsidP="000A67D5">
      <w:pPr>
        <w:spacing w:after="0" w:line="240" w:lineRule="auto"/>
      </w:pPr>
      <w:r>
        <w:separator/>
      </w:r>
    </w:p>
  </w:footnote>
  <w:footnote w:type="continuationSeparator" w:id="0">
    <w:p w:rsidR="00B8767E" w:rsidRDefault="00B8767E" w:rsidP="000A67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844"/>
    <w:rsid w:val="000032C8"/>
    <w:rsid w:val="00024402"/>
    <w:rsid w:val="000324A3"/>
    <w:rsid w:val="0006543E"/>
    <w:rsid w:val="000A67D5"/>
    <w:rsid w:val="000D3567"/>
    <w:rsid w:val="000E25CA"/>
    <w:rsid w:val="000F7A42"/>
    <w:rsid w:val="00146547"/>
    <w:rsid w:val="00146B48"/>
    <w:rsid w:val="00150388"/>
    <w:rsid w:val="00154A91"/>
    <w:rsid w:val="002109B0"/>
    <w:rsid w:val="0021228E"/>
    <w:rsid w:val="00230F3C"/>
    <w:rsid w:val="002654AA"/>
    <w:rsid w:val="002827B4"/>
    <w:rsid w:val="002A5577"/>
    <w:rsid w:val="002D7471"/>
    <w:rsid w:val="00310A55"/>
    <w:rsid w:val="00322014"/>
    <w:rsid w:val="0039526D"/>
    <w:rsid w:val="003B435B"/>
    <w:rsid w:val="003D101C"/>
    <w:rsid w:val="003D5E45"/>
    <w:rsid w:val="003E4226"/>
    <w:rsid w:val="004075B2"/>
    <w:rsid w:val="00436C44"/>
    <w:rsid w:val="004538F1"/>
    <w:rsid w:val="00474A9D"/>
    <w:rsid w:val="00532574"/>
    <w:rsid w:val="0059081C"/>
    <w:rsid w:val="005E7C53"/>
    <w:rsid w:val="00642FB8"/>
    <w:rsid w:val="006A3681"/>
    <w:rsid w:val="007156F5"/>
    <w:rsid w:val="0075438C"/>
    <w:rsid w:val="007A1010"/>
    <w:rsid w:val="007B7F1A"/>
    <w:rsid w:val="007D7AE6"/>
    <w:rsid w:val="007E4294"/>
    <w:rsid w:val="00841FA6"/>
    <w:rsid w:val="008A1964"/>
    <w:rsid w:val="008E2844"/>
    <w:rsid w:val="0090100E"/>
    <w:rsid w:val="009239D9"/>
    <w:rsid w:val="00927118"/>
    <w:rsid w:val="00943EB2"/>
    <w:rsid w:val="0099665B"/>
    <w:rsid w:val="009C6C5C"/>
    <w:rsid w:val="009F7218"/>
    <w:rsid w:val="00A251BF"/>
    <w:rsid w:val="00A54A16"/>
    <w:rsid w:val="00B721A5"/>
    <w:rsid w:val="00B76589"/>
    <w:rsid w:val="00B8767E"/>
    <w:rsid w:val="00BD1FAB"/>
    <w:rsid w:val="00BE7302"/>
    <w:rsid w:val="00BF7CE0"/>
    <w:rsid w:val="00CA44D2"/>
    <w:rsid w:val="00CE47A6"/>
    <w:rsid w:val="00CF3D59"/>
    <w:rsid w:val="00D261C9"/>
    <w:rsid w:val="00D85172"/>
    <w:rsid w:val="00D969AC"/>
    <w:rsid w:val="00DF7085"/>
    <w:rsid w:val="00E85710"/>
    <w:rsid w:val="00EB772A"/>
    <w:rsid w:val="00EF1425"/>
    <w:rsid w:val="00F26A4A"/>
    <w:rsid w:val="00F727F0"/>
    <w:rsid w:val="00F85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3D5E45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D5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D5E45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A67D5"/>
  </w:style>
  <w:style w:type="paragraph" w:styleId="Pta">
    <w:name w:val="footer"/>
    <w:basedOn w:val="Normlny"/>
    <w:link w:val="Pt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A67D5"/>
  </w:style>
  <w:style w:type="character" w:styleId="Odkaznakomentr">
    <w:name w:val="annotation reference"/>
    <w:basedOn w:val="Predvolenpsmoodseku"/>
    <w:uiPriority w:val="99"/>
    <w:semiHidden/>
    <w:unhideWhenUsed/>
    <w:rsid w:val="0092711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27118"/>
    <w:pPr>
      <w:widowControl w:val="0"/>
      <w:adjustRightInd w:val="0"/>
      <w:spacing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27118"/>
    <w:rPr>
      <w:rFonts w:ascii="Calibri" w:eastAsia="Times New Roman" w:hAnsi="Calibri" w:cs="Times New Roman"/>
      <w:sz w:val="20"/>
      <w:szCs w:val="20"/>
    </w:rPr>
  </w:style>
  <w:style w:type="paragraph" w:styleId="Zkladntext">
    <w:name w:val="Body Text"/>
    <w:basedOn w:val="Normlny"/>
    <w:link w:val="ZkladntextChar"/>
    <w:uiPriority w:val="99"/>
    <w:semiHidden/>
    <w:rsid w:val="00BF7CE0"/>
    <w:pPr>
      <w:widowControl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BF7CE0"/>
    <w:rPr>
      <w:rFonts w:ascii="Times New Roman" w:eastAsia="Times New Roman" w:hAnsi="Times New Roman" w:cs="Times New Roman"/>
      <w:b/>
      <w:bCs/>
      <w:sz w:val="28"/>
      <w:szCs w:val="28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9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f:fields xmlns:f="http://schemas.fabasoft.com/folio/2007/fields">
  <f:record ref="">
    <f:field ref="objname" par="" edit="true" text="Vyhodnotenie medzirezortného pripomienkového konania"/>
    <f:field ref="objsubject" par="" edit="true" text="Vyhodnotenie medzirezortného pripomienkového konania"/>
    <f:field ref="objcreatedby" par="" text="Administrator, System"/>
    <f:field ref="objcreatedat" par="" text="24.3.2017 14:55:14"/>
    <f:field ref="objchangedby" par="" text="Administrator, System"/>
    <f:field ref="objmodifiedat" par="" text="24.3.2017 14:55:19"/>
    <f:field ref="doc_FSCFOLIO_1_1001_FieldDocumentNumber" par="" text=""/>
    <f:field ref="doc_FSCFOLIO_1_1001_FieldSubject" par="" edit="true" text="Vyhodnotenie medzirezortného pripomienkového konania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https://ovdmasv601/sites/DMS/_layouts/15/DocIdRedir.aspx?ID=WKX3UHSAJ2R6-2-774053</Url>
      <Description>WKX3UHSAJ2R6-2-774053</Description>
    </_dlc_DocIdUrl>
    <_dlc_DocId xmlns="e60a29af-d413-48d4-bd90-fe9d2a897e4b">WKX3UHSAJ2R6-2-774053</_dlc_DocId>
  </documentManagement>
</p:properties>
</file>

<file path=customXml/itemProps1.xml><?xml version="1.0" encoding="utf-8"?>
<ds:datastoreItem xmlns:ds="http://schemas.openxmlformats.org/officeDocument/2006/customXml" ds:itemID="{0DD64591-8B97-48D6-8BE5-F0FEFC4DF933}"/>
</file>

<file path=customXml/itemProps2.xml><?xml version="1.0" encoding="utf-8"?>
<ds:datastoreItem xmlns:ds="http://schemas.openxmlformats.org/officeDocument/2006/customXml" ds:itemID="{1DD25394-66FA-4E4E-9FE9-D6744C05D2AF}"/>
</file>

<file path=customXml/itemProps3.xml><?xml version="1.0" encoding="utf-8"?>
<ds:datastoreItem xmlns:ds="http://schemas.openxmlformats.org/officeDocument/2006/customXml" ds:itemID="{149143B6-2A67-4AF3-910B-6CF27E6B3625}"/>
</file>

<file path=customXml/itemProps4.xml><?xml version="1.0" encoding="utf-8"?>
<ds:datastoreItem xmlns:ds="http://schemas.openxmlformats.org/officeDocument/2006/customXml" ds:itemID="{4E8A9591-F074-446B-902F-511FF79C122F}"/>
</file>

<file path=customXml/itemProps5.xml><?xml version="1.0" encoding="utf-8"?>
<ds:datastoreItem xmlns:ds="http://schemas.openxmlformats.org/officeDocument/2006/customXml" ds:itemID="{5DF2C92B-A5D5-4DEE-A7C4-75709E891A4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2460</Words>
  <Characters>14024</Characters>
  <Application>Microsoft Office Word</Application>
  <DocSecurity>0</DocSecurity>
  <Lines>116</Lines>
  <Paragraphs>32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2017-04-05T08:13:00Z</dcterms:created>
  <dcterms:modified xsi:type="dcterms:W3CDTF">2017-04-18T09:57:00Z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>&lt;p align="center"&gt;&lt;strong&gt;SPrÁva o&amp;nbsp;Účasti verejnosti na Tvorbe právnych Predpisov &lt;/strong&gt;&lt;/p&gt;&lt;p&gt;&amp;nbsp;&lt;/p&gt;&lt;p align="center"&gt;&amp;nbsp;&lt;/p&gt;&lt;p align="center"&gt;&amp;nbsp;&lt;/p&gt;&lt;p align="center"&gt;&amp;nbsp;&lt;/p&gt;&lt;p&gt;&amp;nbsp;&lt;/p&gt;&lt;table align="left" border="0" cellpadding="0</vt:lpwstr>
  </property>
  <property fmtid="{D5CDD505-2E9C-101B-9397-08002B2CF9AE}" pid="3" name="FSC#SKEDITIONSLOVLEX@103.510:typpredpis">
    <vt:lpwstr>Nariadenie vlády Slovenskej republiky</vt:lpwstr>
  </property>
  <property fmtid="{D5CDD505-2E9C-101B-9397-08002B2CF9AE}" pid="4" name="FSC#SKEDITIONSLOVLEX@103.510:cisloparlamenttlac">
    <vt:lpwstr/>
  </property>
  <property fmtid="{D5CDD505-2E9C-101B-9397-08002B2CF9AE}" pid="5" name="FSC#SKEDITIONSLOVLEX@103.510:stavpredpis">
    <vt:lpwstr>Pred rokovaním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Poľnohospodárstvo a potravinárstvo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Daniela Halmešová</vt:lpwstr>
  </property>
  <property fmtid="{D5CDD505-2E9C-101B-9397-08002B2CF9AE}" pid="11" name="FSC#SKEDITIONSLOVLEX@103.510:zodppredkladatel">
    <vt:lpwstr>Gabriela Matečná</vt:lpwstr>
  </property>
  <property fmtid="{D5CDD505-2E9C-101B-9397-08002B2CF9AE}" pid="12" name="FSC#SKEDITIONSLOVLEX@103.510:dalsipredkladatel">
    <vt:lpwstr/>
  </property>
  <property fmtid="{D5CDD505-2E9C-101B-9397-08002B2CF9AE}" pid="13" name="FSC#SKEDITIONSLOVLEX@103.510:nazovpredpis">
    <vt:lpwstr>, ktorým sa mení a dopĺňa nariadenie vlády Slovenskej republiky č. 52/2007 Z. z., ktorým sa ustanovujú požiadavky na uvádzanie osiva krmovín na trh v znení neskorších predpisov.</vt:lpwstr>
  </property>
  <property fmtid="{D5CDD505-2E9C-101B-9397-08002B2CF9AE}" pid="14" name="FSC#SKEDITIONSLOVLEX@103.510:nazovpredpis1">
    <vt:lpwstr/>
  </property>
  <property fmtid="{D5CDD505-2E9C-101B-9397-08002B2CF9AE}" pid="15" name="FSC#SKEDITIONSLOVLEX@103.510:nazovpredpis2">
    <vt:lpwstr/>
  </property>
  <property fmtid="{D5CDD505-2E9C-101B-9397-08002B2CF9AE}" pid="16" name="FSC#SKEDITIONSLOVLEX@103.510:nazovpredpis3">
    <vt:lpwstr/>
  </property>
  <property fmtid="{D5CDD505-2E9C-101B-9397-08002B2CF9AE}" pid="17" name="FSC#SKEDITIONSLOVLEX@103.510:cislopredpis">
    <vt:lpwstr/>
  </property>
  <property fmtid="{D5CDD505-2E9C-101B-9397-08002B2CF9AE}" pid="18" name="FSC#SKEDITIONSLOVLEX@103.510:zodpinstitucia">
    <vt:lpwstr>Ministerstvo pôdohospodárstva a rozvoja vidieka Slovenskej republiky</vt:lpwstr>
  </property>
  <property fmtid="{D5CDD505-2E9C-101B-9397-08002B2CF9AE}" pid="19" name="FSC#SKEDITIONSLOVLEX@103.510:pripomienkovatelia">
    <vt:lpwstr/>
  </property>
  <property fmtid="{D5CDD505-2E9C-101B-9397-08002B2CF9AE}" pid="20" name="FSC#SKEDITIONSLOVLEX@103.510:autorpredpis">
    <vt:lpwstr/>
  </property>
  <property fmtid="{D5CDD505-2E9C-101B-9397-08002B2CF9AE}" pid="21" name="FSC#SKEDITIONSLOVLEX@103.510:podnetpredpis">
    <vt:lpwstr>transpozícia smernice</vt:lpwstr>
  </property>
  <property fmtid="{D5CDD505-2E9C-101B-9397-08002B2CF9AE}" pid="22" name="FSC#SKEDITIONSLOVLEX@103.510:plnynazovpredpis">
    <vt:lpwstr> Nariadenie vlády  Slovenskej republiky, ktorým sa mení a dopĺňa nariadenie vlády Slovenskej republiky č. 52/2007 Z. z., ktorým sa ustanovujú požiadavky na uvádzanie osiva krmovín na trh v znení neskorších predpisov.</vt:lpwstr>
  </property>
  <property fmtid="{D5CDD505-2E9C-101B-9397-08002B2CF9AE}" pid="23" name="FSC#SKEDITIONSLOVLEX@103.510:plnynazovpredpis1">
    <vt:lpwstr/>
  </property>
  <property fmtid="{D5CDD505-2E9C-101B-9397-08002B2CF9AE}" pid="24" name="FSC#SKEDITIONSLOVLEX@103.510:plnynazovpredpis2">
    <vt:lpwstr/>
  </property>
  <property fmtid="{D5CDD505-2E9C-101B-9397-08002B2CF9AE}" pid="25" name="FSC#SKEDITIONSLOVLEX@103.510:plnynazovpredpis3">
    <vt:lpwstr/>
  </property>
  <property fmtid="{D5CDD505-2E9C-101B-9397-08002B2CF9AE}" pid="26" name="FSC#SKEDITIONSLOVLEX@103.510:rezortcislopredpis">
    <vt:lpwstr>1020/2017-410</vt:lpwstr>
  </property>
  <property fmtid="{D5CDD505-2E9C-101B-9397-08002B2CF9AE}" pid="27" name="FSC#SKEDITIONSLOVLEX@103.510:citaciapredpis">
    <vt:lpwstr/>
  </property>
  <property fmtid="{D5CDD505-2E9C-101B-9397-08002B2CF9AE}" pid="28" name="FSC#SKEDITIONSLOVLEX@103.510:spiscislouv">
    <vt:lpwstr/>
  </property>
  <property fmtid="{D5CDD505-2E9C-101B-9397-08002B2CF9AE}" pid="29" name="FSC#SKEDITIONSLOVLEX@103.510:datumschvalpredpis">
    <vt:lpwstr/>
  </property>
  <property fmtid="{D5CDD505-2E9C-101B-9397-08002B2CF9AE}" pid="30" name="FSC#SKEDITIONSLOVLEX@103.510:platneod">
    <vt:lpwstr/>
  </property>
  <property fmtid="{D5CDD505-2E9C-101B-9397-08002B2CF9AE}" pid="31" name="FSC#SKEDITIONSLOVLEX@103.510:platnedo">
    <vt:lpwstr/>
  </property>
  <property fmtid="{D5CDD505-2E9C-101B-9397-08002B2CF9AE}" pid="32" name="FSC#SKEDITIONSLOVLEX@103.510:ucinnostod">
    <vt:lpwstr/>
  </property>
  <property fmtid="{D5CDD505-2E9C-101B-9397-08002B2CF9AE}" pid="33" name="FSC#SKEDITIONSLOVLEX@103.510:ucinnostdo">
    <vt:lpwstr/>
  </property>
  <property fmtid="{D5CDD505-2E9C-101B-9397-08002B2CF9AE}" pid="34" name="FSC#SKEDITIONSLOVLEX@103.510:datumplatnosti">
    <vt:lpwstr/>
  </property>
  <property fmtid="{D5CDD505-2E9C-101B-9397-08002B2CF9AE}" pid="35" name="FSC#SKEDITIONSLOVLEX@103.510:cislolp">
    <vt:lpwstr>LP/2017/58</vt:lpwstr>
  </property>
  <property fmtid="{D5CDD505-2E9C-101B-9397-08002B2CF9AE}" pid="36" name="FSC#SKEDITIONSLOVLEX@103.510:typsprievdok">
    <vt:lpwstr>Vyhodnotenie medzirezortného pripomienkového konania</vt:lpwstr>
  </property>
  <property fmtid="{D5CDD505-2E9C-101B-9397-08002B2CF9AE}" pid="37" name="FSC#SKEDITIONSLOVLEX@103.510:cislopartlac">
    <vt:lpwstr/>
  </property>
  <property fmtid="{D5CDD505-2E9C-101B-9397-08002B2CF9AE}" pid="38" name="FSC#SKEDITIONSLOVLEX@103.510:AttrStrListDocPropUcelPredmetZmluvy">
    <vt:lpwstr/>
  </property>
  <property fmtid="{D5CDD505-2E9C-101B-9397-08002B2CF9AE}" pid="39" name="FSC#SKEDITIONSLOVLEX@103.510:AttrStrListDocPropUpravaPravFOPRO">
    <vt:lpwstr/>
  </property>
  <property fmtid="{D5CDD505-2E9C-101B-9397-08002B2CF9AE}" pid="40" name="FSC#SKEDITIONSLOVLEX@103.510:AttrStrListDocPropUpravaPredmetuZmluvy">
    <vt:lpwstr/>
  </property>
  <property fmtid="{D5CDD505-2E9C-101B-9397-08002B2CF9AE}" pid="41" name="FSC#SKEDITIONSLOVLEX@103.510:AttrStrListDocPropKategoriaZmluvy74">
    <vt:lpwstr/>
  </property>
  <property fmtid="{D5CDD505-2E9C-101B-9397-08002B2CF9AE}" pid="42" name="FSC#SKEDITIONSLOVLEX@103.510:AttrStrListDocPropKategoriaZmluvy75">
    <vt:lpwstr/>
  </property>
  <property fmtid="{D5CDD505-2E9C-101B-9397-08002B2CF9AE}" pid="43" name="FSC#SKEDITIONSLOVLEX@103.510:AttrStrListDocPropDopadyPrijatiaZmluvy">
    <vt:lpwstr/>
  </property>
  <property fmtid="{D5CDD505-2E9C-101B-9397-08002B2CF9AE}" pid="44" name="FSC#SKEDITIONSLOVLEX@103.510:AttrStrListDocPropProblematikaPPa">
    <vt:lpwstr>je upravená v práve Európskej únie</vt:lpwstr>
  </property>
  <property fmtid="{D5CDD505-2E9C-101B-9397-08002B2CF9AE}" pid="45" name="FSC#SKEDITIONSLOVLEX@103.510:AttrStrListDocPropPrimarnePravoEU">
    <vt:lpwstr>Hlava I – Druhy a oblasti právomocí únie čl. 4 ods. 2 písm. d) Zmluvy o fungovaní Európskej únie,_x000d_
Hlava II – Voľný pohyb tovaru čl. 28 až 37 Zmluvy o fungovaní Európskej únie,_x000d_
Hlava III - Poľnohospodárstvo a rybné hospodárstvo Zmluvy o fungovaní Európsk</vt:lpwstr>
  </property>
  <property fmtid="{D5CDD505-2E9C-101B-9397-08002B2CF9AE}" pid="46" name="FSC#SKEDITIONSLOVLEX@103.510:AttrStrListDocPropSekundarneLegPravoPO">
    <vt:lpwstr>Vykonávacia smernica Komisie (EÚ) 2016/2109 z 1. decembra 2016, ktorou sa mení smernica Rady 66/401/EHS, pokiaľ ide o zahrnutie nových druhov a botanického názvu druhu Lolium × boucheanum Kunth (Ú. v. EÚ L327, s. 59 - 75, 2.12.2016).</vt:lpwstr>
  </property>
  <property fmtid="{D5CDD505-2E9C-101B-9397-08002B2CF9AE}" pid="47" name="FSC#SKEDITIONSLOVLEX@103.510:AttrStrListDocPropSekundarneNelegPravoPO">
    <vt:lpwstr/>
  </property>
  <property fmtid="{D5CDD505-2E9C-101B-9397-08002B2CF9AE}" pid="48" name="FSC#SKEDITIONSLOVLEX@103.510:AttrStrListDocPropSekundarneLegPravoDO">
    <vt:lpwstr>Smernica Rady 66/401/EHS zo 14. júna 1966 o uvádzaní osiva krmovín na trh</vt:lpwstr>
  </property>
  <property fmtid="{D5CDD505-2E9C-101B-9397-08002B2CF9AE}" pid="49" name="FSC#SKEDITIONSLOVLEX@103.510:AttrStrListDocPropProblematikaPPb">
    <vt:lpwstr>nie je obsiahnutá v judikatúre Súdneho dvora Európskej únie</vt:lpwstr>
  </property>
  <property fmtid="{D5CDD505-2E9C-101B-9397-08002B2CF9AE}" pid="50" name="FSC#SKEDITIONSLOVLEX@103.510:AttrStrListDocPropNazovPredpisuEU">
    <vt:lpwstr/>
  </property>
  <property fmtid="{D5CDD505-2E9C-101B-9397-08002B2CF9AE}" pid="51" name="FSC#SKEDITIONSLOVLEX@103.510:AttrStrListDocPropLehotaPrebratieSmernice">
    <vt:lpwstr>Vykonávacia smernica Komisie (EÚ) 2016/2109 určuje lehotu na prevzatie do 31. decembra 2017 </vt:lpwstr>
  </property>
  <property fmtid="{D5CDD505-2E9C-101B-9397-08002B2CF9AE}" pid="52" name="FSC#SKEDITIONSLOVLEX@103.510:AttrStrListDocPropLehotaNaPredlozenie">
    <vt:lpwstr>bezpredmetné</vt:lpwstr>
  </property>
  <property fmtid="{D5CDD505-2E9C-101B-9397-08002B2CF9AE}" pid="53" name="FSC#SKEDITIONSLOVLEX@103.510:AttrStrListDocPropInfoZaciatokKonania">
    <vt:lpwstr>bezpredmetné</vt:lpwstr>
  </property>
  <property fmtid="{D5CDD505-2E9C-101B-9397-08002B2CF9AE}" pid="54" name="FSC#SKEDITIONSLOVLEX@103.510:AttrStrListDocPropInfoUzPreberanePP">
    <vt:lpwstr>Nariadenie vlády Slovenskej republiky č. 50/2007 Z.z. o registrácii odrôd pestovaných rastlín v znení neskorších predpisov, zmena prílohy č.1 a č.2.</vt:lpwstr>
  </property>
  <property fmtid="{D5CDD505-2E9C-101B-9397-08002B2CF9AE}" pid="55" name="FSC#SKEDITIONSLOVLEX@103.510:AttrStrListDocPropStupenZlucitelnostiPP">
    <vt:lpwstr>úplný</vt:lpwstr>
  </property>
  <property fmtid="{D5CDD505-2E9C-101B-9397-08002B2CF9AE}" pid="56" name="FSC#SKEDITIONSLOVLEX@103.510:AttrStrListDocPropGestorSpolupRezorty">
    <vt:lpwstr>Ministerstvo pôdohospodárstva a rozvoja vidieka Slovenskej republiky</vt:lpwstr>
  </property>
  <property fmtid="{D5CDD505-2E9C-101B-9397-08002B2CF9AE}" pid="57" name="FSC#SKEDITIONSLOVLEX@103.510:AttrDateDocPropZaciatokPKK">
    <vt:lpwstr/>
  </property>
  <property fmtid="{D5CDD505-2E9C-101B-9397-08002B2CF9AE}" pid="58" name="FSC#SKEDITIONSLOVLEX@103.510:AttrDateDocPropUkonceniePKK">
    <vt:lpwstr/>
  </property>
  <property fmtid="{D5CDD505-2E9C-101B-9397-08002B2CF9AE}" pid="59" name="FSC#SKEDITIONSLOVLEX@103.510:AttrStrDocPropVplyvRozpocetVS">
    <vt:lpwstr>Žiadne</vt:lpwstr>
  </property>
  <property fmtid="{D5CDD505-2E9C-101B-9397-08002B2CF9AE}" pid="60" name="FSC#SKEDITIONSLOVLEX@103.510:AttrStrDocPropVplyvPodnikatelskeProstr">
    <vt:lpwstr>Žiadne</vt:lpwstr>
  </property>
  <property fmtid="{D5CDD505-2E9C-101B-9397-08002B2CF9AE}" pid="61" name="FSC#SKEDITIONSLOVLEX@103.510:AttrStrDocPropVplyvSocialny">
    <vt:lpwstr>Žiadne</vt:lpwstr>
  </property>
  <property fmtid="{D5CDD505-2E9C-101B-9397-08002B2CF9AE}" pid="62" name="FSC#SKEDITIONSLOVLEX@103.510:AttrStrDocPropVplyvNaZivotProstr">
    <vt:lpwstr>Žiadne</vt:lpwstr>
  </property>
  <property fmtid="{D5CDD505-2E9C-101B-9397-08002B2CF9AE}" pid="63" name="FSC#SKEDITIONSLOVLEX@103.510:AttrStrDocPropVplyvNaInformatizaciu">
    <vt:lpwstr>Žiadne</vt:lpwstr>
  </property>
  <property fmtid="{D5CDD505-2E9C-101B-9397-08002B2CF9AE}" pid="64" name="FSC#SKEDITIONSLOVLEX@103.510:AttrStrListDocPropPoznamkaVplyv">
    <vt:lpwstr>Konzultácie boli vykonané v stálom poradnom orgáne predkladateľa 14.11.2016. Zástupcovia dotknutej podnikateľskej sféry neuplatnili žiadne návrhy ani pripomienky.</vt:lpwstr>
  </property>
  <property fmtid="{D5CDD505-2E9C-101B-9397-08002B2CF9AE}" pid="65" name="FSC#SKEDITIONSLOVLEX@103.510:AttrStrListDocPropAltRiesenia">
    <vt:lpwstr/>
  </property>
  <property fmtid="{D5CDD505-2E9C-101B-9397-08002B2CF9AE}" pid="66" name="FSC#SKEDITIONSLOVLEX@103.510:AttrStrListDocPropStanoviskoGest">
    <vt:lpwstr/>
  </property>
  <property fmtid="{D5CDD505-2E9C-101B-9397-08002B2CF9AE}" pid="67" name="FSC#SKEDITIONSLOVLEX@103.510:AttrStrListDocPropTextKomunike">
    <vt:lpwstr>Vláda Slovenskej republiky na svojom rokovaní dňa ....................... prerokovala a schválila návrh nariadenia vlády Slovenskej republiky, ktorým sa mení a dopĺňa nariadenie vlády Slovenskej republiky č. 52/2007 Z. z., ktorým sa ustanovujú požiadavky </vt:lpwstr>
  </property>
  <property fmtid="{D5CDD505-2E9C-101B-9397-08002B2CF9AE}" pid="68" name="FSC#SKEDITIONSLOVLEX@103.510:AttrStrListDocPropUznesenieCastA">
    <vt:lpwstr/>
  </property>
  <property fmtid="{D5CDD505-2E9C-101B-9397-08002B2CF9AE}" pid="69" name="FSC#SKEDITIONSLOVLEX@103.510:AttrStrListDocPropUznesenieZodpovednyA1">
    <vt:lpwstr/>
  </property>
  <property fmtid="{D5CDD505-2E9C-101B-9397-08002B2CF9AE}" pid="70" name="FSC#SKEDITIONSLOVLEX@103.510:AttrStrListDocPropUznesenieTextA1">
    <vt:lpwstr/>
  </property>
  <property fmtid="{D5CDD505-2E9C-101B-9397-08002B2CF9AE}" pid="71" name="FSC#SKEDITIONSLOVLEX@103.510:AttrStrListDocPropUznesenieTerminA1">
    <vt:lpwstr/>
  </property>
  <property fmtid="{D5CDD505-2E9C-101B-9397-08002B2CF9AE}" pid="72" name="FSC#SKEDITIONSLOVLEX@103.510:AttrStrListDocPropUznesenieBODA1">
    <vt:lpwstr/>
  </property>
  <property fmtid="{D5CDD505-2E9C-101B-9397-08002B2CF9AE}" pid="73" name="FSC#SKEDITIONSLOVLEX@103.510:AttrStrListDocPropUznesenieZodpovednyA2">
    <vt:lpwstr/>
  </property>
  <property fmtid="{D5CDD505-2E9C-101B-9397-08002B2CF9AE}" pid="74" name="FSC#SKEDITIONSLOVLEX@103.510:AttrStrListDocPropUznesenieTextA2">
    <vt:lpwstr/>
  </property>
  <property fmtid="{D5CDD505-2E9C-101B-9397-08002B2CF9AE}" pid="75" name="FSC#SKEDITIONSLOVLEX@103.510:AttrStrListDocPropUznesenieTerminA2">
    <vt:lpwstr/>
  </property>
  <property fmtid="{D5CDD505-2E9C-101B-9397-08002B2CF9AE}" pid="76" name="FSC#SKEDITIONSLOVLEX@103.510:AttrStrListDocPropUznesenieBODA3">
    <vt:lpwstr/>
  </property>
  <property fmtid="{D5CDD505-2E9C-101B-9397-08002B2CF9AE}" pid="77" name="FSC#SKEDITIONSLOVLEX@103.510:AttrStrListDocPropUznesenieZodpovednyA3">
    <vt:lpwstr/>
  </property>
  <property fmtid="{D5CDD505-2E9C-101B-9397-08002B2CF9AE}" pid="78" name="FSC#SKEDITIONSLOVLEX@103.510:AttrStrListDocPropUznesenieTextA3">
    <vt:lpwstr/>
  </property>
  <property fmtid="{D5CDD505-2E9C-101B-9397-08002B2CF9AE}" pid="79" name="FSC#SKEDITIONSLOVLEX@103.510:AttrStrListDocPropUznesenieTerminA3">
    <vt:lpwstr/>
  </property>
  <property fmtid="{D5CDD505-2E9C-101B-9397-08002B2CF9AE}" pid="80" name="FSC#SKEDITIONSLOVLEX@103.510:AttrStrListDocPropUznesenieBODA4">
    <vt:lpwstr/>
  </property>
  <property fmtid="{D5CDD505-2E9C-101B-9397-08002B2CF9AE}" pid="81" name="FSC#SKEDITIONSLOVLEX@103.510:AttrStrListDocPropUznesenieZodpovednyA4">
    <vt:lpwstr/>
  </property>
  <property fmtid="{D5CDD505-2E9C-101B-9397-08002B2CF9AE}" pid="82" name="FSC#SKEDITIONSLOVLEX@103.510:AttrStrListDocPropUznesenieTextA4">
    <vt:lpwstr/>
  </property>
  <property fmtid="{D5CDD505-2E9C-101B-9397-08002B2CF9AE}" pid="83" name="FSC#SKEDITIONSLOVLEX@103.510:AttrStrListDocPropUznesenieTerminA4">
    <vt:lpwstr/>
  </property>
  <property fmtid="{D5CDD505-2E9C-101B-9397-08002B2CF9AE}" pid="84" name="FSC#SKEDITIONSLOVLEX@103.510:AttrStrListDocPropUznesenieCastB">
    <vt:lpwstr/>
  </property>
  <property fmtid="{D5CDD505-2E9C-101B-9397-08002B2CF9AE}" pid="85" name="FSC#SKEDITIONSLOVLEX@103.510:AttrStrListDocPropUznesenieBODB1">
    <vt:lpwstr/>
  </property>
  <property fmtid="{D5CDD505-2E9C-101B-9397-08002B2CF9AE}" pid="86" name="FSC#SKEDITIONSLOVLEX@103.510:AttrStrListDocPropUznesenieZodpovednyB1">
    <vt:lpwstr/>
  </property>
  <property fmtid="{D5CDD505-2E9C-101B-9397-08002B2CF9AE}" pid="87" name="FSC#SKEDITIONSLOVLEX@103.510:AttrStrListDocPropUznesenieTextB1">
    <vt:lpwstr/>
  </property>
  <property fmtid="{D5CDD505-2E9C-101B-9397-08002B2CF9AE}" pid="88" name="FSC#SKEDITIONSLOVLEX@103.510:AttrStrListDocPropUznesenieTerminB1">
    <vt:lpwstr/>
  </property>
  <property fmtid="{D5CDD505-2E9C-101B-9397-08002B2CF9AE}" pid="89" name="FSC#SKEDITIONSLOVLEX@103.510:AttrStrListDocPropUznesenieBODB2">
    <vt:lpwstr/>
  </property>
  <property fmtid="{D5CDD505-2E9C-101B-9397-08002B2CF9AE}" pid="90" name="FSC#SKEDITIONSLOVLEX@103.510:AttrStrListDocPropUznesenieZodpovednyB2">
    <vt:lpwstr/>
  </property>
  <property fmtid="{D5CDD505-2E9C-101B-9397-08002B2CF9AE}" pid="91" name="FSC#SKEDITIONSLOVLEX@103.510:AttrStrListDocPropUznesenieTextB2">
    <vt:lpwstr/>
  </property>
  <property fmtid="{D5CDD505-2E9C-101B-9397-08002B2CF9AE}" pid="92" name="FSC#SKEDITIONSLOVLEX@103.510:AttrStrListDocPropUznesenieTerminB2">
    <vt:lpwstr/>
  </property>
  <property fmtid="{D5CDD505-2E9C-101B-9397-08002B2CF9AE}" pid="93" name="FSC#SKEDITIONSLOVLEX@103.510:AttrStrListDocPropUznesenieBODB3">
    <vt:lpwstr/>
  </property>
  <property fmtid="{D5CDD505-2E9C-101B-9397-08002B2CF9AE}" pid="94" name="FSC#SKEDITIONSLOVLEX@103.510:AttrStrListDocPropUznesenieZodpovednyB3">
    <vt:lpwstr/>
  </property>
  <property fmtid="{D5CDD505-2E9C-101B-9397-08002B2CF9AE}" pid="95" name="FSC#SKEDITIONSLOVLEX@103.510:AttrStrListDocPropUznesenieTextB3">
    <vt:lpwstr/>
  </property>
  <property fmtid="{D5CDD505-2E9C-101B-9397-08002B2CF9AE}" pid="96" name="FSC#SKEDITIONSLOVLEX@103.510:AttrStrListDocPropUznesenieTerminB3">
    <vt:lpwstr/>
  </property>
  <property fmtid="{D5CDD505-2E9C-101B-9397-08002B2CF9AE}" pid="97" name="FSC#SKEDITIONSLOVLEX@103.510:AttrStrListDocPropUznesenieBODB4">
    <vt:lpwstr/>
  </property>
  <property fmtid="{D5CDD505-2E9C-101B-9397-08002B2CF9AE}" pid="98" name="FSC#SKEDITIONSLOVLEX@103.510:AttrStrListDocPropUznesenieZodpovednyB4">
    <vt:lpwstr/>
  </property>
  <property fmtid="{D5CDD505-2E9C-101B-9397-08002B2CF9AE}" pid="99" name="FSC#SKEDITIONSLOVLEX@103.510:AttrStrListDocPropUznesenieTextB4">
    <vt:lpwstr/>
  </property>
  <property fmtid="{D5CDD505-2E9C-101B-9397-08002B2CF9AE}" pid="100" name="FSC#SKEDITIONSLOVLEX@103.510:AttrStrListDocPropUznesenieTerminB4">
    <vt:lpwstr/>
  </property>
  <property fmtid="{D5CDD505-2E9C-101B-9397-08002B2CF9AE}" pid="101" name="FSC#SKEDITIONSLOVLEX@103.510:AttrStrListDocPropUznesenieCastC">
    <vt:lpwstr/>
  </property>
  <property fmtid="{D5CDD505-2E9C-101B-9397-08002B2CF9AE}" pid="102" name="FSC#SKEDITIONSLOVLEX@103.510:AttrStrListDocPropUznesenieBODC1">
    <vt:lpwstr/>
  </property>
  <property fmtid="{D5CDD505-2E9C-101B-9397-08002B2CF9AE}" pid="103" name="FSC#SKEDITIONSLOVLEX@103.510:AttrStrListDocPropUznesenieZodpovednyC1">
    <vt:lpwstr/>
  </property>
  <property fmtid="{D5CDD505-2E9C-101B-9397-08002B2CF9AE}" pid="104" name="FSC#SKEDITIONSLOVLEX@103.510:AttrStrListDocPropUznesenieTextC1">
    <vt:lpwstr/>
  </property>
  <property fmtid="{D5CDD505-2E9C-101B-9397-08002B2CF9AE}" pid="105" name="FSC#SKEDITIONSLOVLEX@103.510:AttrStrListDocPropUznesenieTerminC1">
    <vt:lpwstr/>
  </property>
  <property fmtid="{D5CDD505-2E9C-101B-9397-08002B2CF9AE}" pid="106" name="FSC#SKEDITIONSLOVLEX@103.510:AttrStrListDocPropUznesenieBODC2">
    <vt:lpwstr/>
  </property>
  <property fmtid="{D5CDD505-2E9C-101B-9397-08002B2CF9AE}" pid="107" name="FSC#SKEDITIONSLOVLEX@103.510:AttrStrListDocPropUznesenieZodpovednyC2">
    <vt:lpwstr/>
  </property>
  <property fmtid="{D5CDD505-2E9C-101B-9397-08002B2CF9AE}" pid="108" name="FSC#SKEDITIONSLOVLEX@103.510:AttrStrListDocPropUznesenieTextC2">
    <vt:lpwstr/>
  </property>
  <property fmtid="{D5CDD505-2E9C-101B-9397-08002B2CF9AE}" pid="109" name="FSC#SKEDITIONSLOVLEX@103.510:AttrStrListDocPropUznesenieTerminC2">
    <vt:lpwstr/>
  </property>
  <property fmtid="{D5CDD505-2E9C-101B-9397-08002B2CF9AE}" pid="110" name="FSC#SKEDITIONSLOVLEX@103.510:AttrStrListDocPropUznesenieBODC3">
    <vt:lpwstr/>
  </property>
  <property fmtid="{D5CDD505-2E9C-101B-9397-08002B2CF9AE}" pid="111" name="FSC#SKEDITIONSLOVLEX@103.510:AttrStrListDocPropUznesenieZodpovednyC3">
    <vt:lpwstr/>
  </property>
  <property fmtid="{D5CDD505-2E9C-101B-9397-08002B2CF9AE}" pid="112" name="FSC#SKEDITIONSLOVLEX@103.510:AttrStrListDocPropUznesenieTextC3">
    <vt:lpwstr/>
  </property>
  <property fmtid="{D5CDD505-2E9C-101B-9397-08002B2CF9AE}" pid="113" name="FSC#SKEDITIONSLOVLEX@103.510:AttrStrListDocPropUznesenieTerminC3">
    <vt:lpwstr/>
  </property>
  <property fmtid="{D5CDD505-2E9C-101B-9397-08002B2CF9AE}" pid="114" name="FSC#SKEDITIONSLOVLEX@103.510:AttrStrListDocPropUznesenieBODC4">
    <vt:lpwstr/>
  </property>
  <property fmtid="{D5CDD505-2E9C-101B-9397-08002B2CF9AE}" pid="115" name="FSC#SKEDITIONSLOVLEX@103.510:AttrStrListDocPropUznesenieZodpovednyC4">
    <vt:lpwstr/>
  </property>
  <property fmtid="{D5CDD505-2E9C-101B-9397-08002B2CF9AE}" pid="116" name="FSC#SKEDITIONSLOVLEX@103.510:AttrStrListDocPropUznesenieTextC4">
    <vt:lpwstr/>
  </property>
  <property fmtid="{D5CDD505-2E9C-101B-9397-08002B2CF9AE}" pid="117" name="FSC#SKEDITIONSLOVLEX@103.510:AttrStrListDocPropUznesenieTerminC4">
    <vt:lpwstr/>
  </property>
  <property fmtid="{D5CDD505-2E9C-101B-9397-08002B2CF9AE}" pid="118" name="FSC#SKEDITIONSLOVLEX@103.510:AttrStrListDocPropUznesenieCastD">
    <vt:lpwstr/>
  </property>
  <property fmtid="{D5CDD505-2E9C-101B-9397-08002B2CF9AE}" pid="119" name="FSC#SKEDITIONSLOVLEX@103.510:AttrStrListDocPropUznesenieBODD1">
    <vt:lpwstr/>
  </property>
  <property fmtid="{D5CDD505-2E9C-101B-9397-08002B2CF9AE}" pid="120" name="FSC#SKEDITIONSLOVLEX@103.510:AttrStrListDocPropUznesenieZodpovednyD1">
    <vt:lpwstr/>
  </property>
  <property fmtid="{D5CDD505-2E9C-101B-9397-08002B2CF9AE}" pid="121" name="FSC#SKEDITIONSLOVLEX@103.510:AttrStrListDocPropUznesenieTextD1">
    <vt:lpwstr/>
  </property>
  <property fmtid="{D5CDD505-2E9C-101B-9397-08002B2CF9AE}" pid="122" name="FSC#SKEDITIONSLOVLEX@103.510:AttrStrListDocPropUznesenieTerminD1">
    <vt:lpwstr/>
  </property>
  <property fmtid="{D5CDD505-2E9C-101B-9397-08002B2CF9AE}" pid="123" name="FSC#SKEDITIONSLOVLEX@103.510:AttrStrListDocPropUznesenieBODD2">
    <vt:lpwstr/>
  </property>
  <property fmtid="{D5CDD505-2E9C-101B-9397-08002B2CF9AE}" pid="124" name="FSC#SKEDITIONSLOVLEX@103.510:AttrStrListDocPropUznesenieZodpovednyD2">
    <vt:lpwstr/>
  </property>
  <property fmtid="{D5CDD505-2E9C-101B-9397-08002B2CF9AE}" pid="125" name="FSC#SKEDITIONSLOVLEX@103.510:AttrStrListDocPropUznesenieTextD2">
    <vt:lpwstr/>
  </property>
  <property fmtid="{D5CDD505-2E9C-101B-9397-08002B2CF9AE}" pid="126" name="FSC#SKEDITIONSLOVLEX@103.510:AttrStrListDocPropUznesenieTerminD2">
    <vt:lpwstr/>
  </property>
  <property fmtid="{D5CDD505-2E9C-101B-9397-08002B2CF9AE}" pid="127" name="FSC#SKEDITIONSLOVLEX@103.510:AttrStrListDocPropUznesenieBODD3">
    <vt:lpwstr/>
  </property>
  <property fmtid="{D5CDD505-2E9C-101B-9397-08002B2CF9AE}" pid="128" name="FSC#SKEDITIONSLOVLEX@103.510:AttrStrListDocPropUznesenieZodpovednyD3">
    <vt:lpwstr/>
  </property>
  <property fmtid="{D5CDD505-2E9C-101B-9397-08002B2CF9AE}" pid="129" name="FSC#SKEDITIONSLOVLEX@103.510:AttrStrListDocPropUznesenieTextD3">
    <vt:lpwstr/>
  </property>
  <property fmtid="{D5CDD505-2E9C-101B-9397-08002B2CF9AE}" pid="130" name="FSC#SKEDITIONSLOVLEX@103.510:AttrStrListDocPropUznesenieTerminD3">
    <vt:lpwstr/>
  </property>
  <property fmtid="{D5CDD505-2E9C-101B-9397-08002B2CF9AE}" pid="131" name="FSC#SKEDITIONSLOVLEX@103.510:AttrStrListDocPropUznesenieBODD4">
    <vt:lpwstr/>
  </property>
  <property fmtid="{D5CDD505-2E9C-101B-9397-08002B2CF9AE}" pid="132" name="FSC#SKEDITIONSLOVLEX@103.510:AttrStrListDocPropUznesenieZodpovednyD4">
    <vt:lpwstr/>
  </property>
  <property fmtid="{D5CDD505-2E9C-101B-9397-08002B2CF9AE}" pid="133" name="FSC#SKEDITIONSLOVLEX@103.510:AttrStrListDocPropUznesenieTextD4">
    <vt:lpwstr/>
  </property>
  <property fmtid="{D5CDD505-2E9C-101B-9397-08002B2CF9AE}" pid="134" name="FSC#SKEDITIONSLOVLEX@103.510:AttrStrListDocPropUznesenieTerminD4">
    <vt:lpwstr/>
  </property>
  <property fmtid="{D5CDD505-2E9C-101B-9397-08002B2CF9AE}" pid="135" name="FSC#SKEDITIONSLOVLEX@103.510:AttrStrListDocPropUznesenieVykonaju">
    <vt:lpwstr>predseda vlády Slovenskej republiky</vt:lpwstr>
  </property>
  <property fmtid="{D5CDD505-2E9C-101B-9397-08002B2CF9AE}" pid="136" name="FSC#SKEDITIONSLOVLEX@103.510:AttrStrListDocPropUznesenieNaVedomie">
    <vt:lpwstr/>
  </property>
  <property fmtid="{D5CDD505-2E9C-101B-9397-08002B2CF9AE}" pid="137" name="FSC#SKEDITIONSLOVLEX@103.510:funkciaPred">
    <vt:lpwstr>štátny radca</vt:lpwstr>
  </property>
  <property fmtid="{D5CDD505-2E9C-101B-9397-08002B2CF9AE}" pid="138" name="FSC#SKEDITIONSLOVLEX@103.510:funkciaPredAkuzativ">
    <vt:lpwstr>štátnemu radcovi</vt:lpwstr>
  </property>
  <property fmtid="{D5CDD505-2E9C-101B-9397-08002B2CF9AE}" pid="139" name="FSC#SKEDITIONSLOVLEX@103.510:funkciaPredDativ">
    <vt:lpwstr>štátneho radca</vt:lpwstr>
  </property>
  <property fmtid="{D5CDD505-2E9C-101B-9397-08002B2CF9AE}" pid="140" name="FSC#SKEDITIONSLOVLEX@103.510:funkciaZodpPred">
    <vt:lpwstr>ministerka pôdohospodárstva a rozvoja vidieka Slovenskej republiky</vt:lpwstr>
  </property>
  <property fmtid="{D5CDD505-2E9C-101B-9397-08002B2CF9AE}" pid="141" name="FSC#SKEDITIONSLOVLEX@103.510:funkciaZodpPredAkuzativ">
    <vt:lpwstr>ministerka pôdohospodárstva a rozvoja vidieka Slovenskej republiky</vt:lpwstr>
  </property>
  <property fmtid="{D5CDD505-2E9C-101B-9397-08002B2CF9AE}" pid="142" name="FSC#SKEDITIONSLOVLEX@103.510:funkciaZodpPredDativ">
    <vt:lpwstr>ministerka pôdohospodárstva a rozvoja vidieka Slovenskej republiky</vt:lpwstr>
  </property>
  <property fmtid="{D5CDD505-2E9C-101B-9397-08002B2CF9AE}" pid="143" name="FSC#SKEDITIONSLOVLEX@103.510:funkciaDalsiPred">
    <vt:lpwstr/>
  </property>
  <property fmtid="{D5CDD505-2E9C-101B-9397-08002B2CF9AE}" pid="144" name="FSC#SKEDITIONSLOVLEX@103.510:funkciaDalsiPredAkuzativ">
    <vt:lpwstr/>
  </property>
  <property fmtid="{D5CDD505-2E9C-101B-9397-08002B2CF9AE}" pid="145" name="FSC#SKEDITIONSLOVLEX@103.510:funkciaDalsiPredDativ">
    <vt:lpwstr/>
  </property>
  <property fmtid="{D5CDD505-2E9C-101B-9397-08002B2CF9AE}" pid="146" name="FSC#SKEDITIONSLOVLEX@103.510:predkladateliaObalSD">
    <vt:lpwstr>Gabriela Matečná_x000d_
ministerka pôdohospodárstva a rozvoja vidieka Slovenskej republiky</vt:lpwstr>
  </property>
  <property fmtid="{D5CDD505-2E9C-101B-9397-08002B2CF9AE}" pid="147" name="FSC#SKEDITIONSLOVLEX@103.510:AttrStrListDocPropTextVseobPrilohy">
    <vt:lpwstr/>
  </property>
  <property fmtid="{D5CDD505-2E9C-101B-9397-08002B2CF9AE}" pid="148" name="FSC#SKEDITIONSLOVLEX@103.510:AttrStrListDocPropTextPredklSpravy">
    <vt:lpwstr>&lt;p align="center"&gt;&amp;nbsp;&lt;/p&gt;&lt;p align="center"&gt;&lt;strong&gt;PREDKLADACIA SPRÁVA&lt;/strong&gt;&lt;/p&gt;&lt;p align="center"&gt;&amp;nbsp;&lt;/p&gt;&lt;p&gt;Návrh nariadenia vlády Slovenskej republiky, ktorým sa mení a dopĺňa nariadenie vlády Slovenskej republiky č. 52/2007 Z. z., ktorým sa ust</vt:lpwstr>
  </property>
  <property fmtid="{D5CDD505-2E9C-101B-9397-08002B2CF9AE}" pid="149" name="FSC#COOSYSTEM@1.1:Container">
    <vt:lpwstr>COO.2145.1000.3.1892157</vt:lpwstr>
  </property>
  <property fmtid="{D5CDD505-2E9C-101B-9397-08002B2CF9AE}" pid="150" name="FSC#FSCFOLIO@1.1001:docpropproject">
    <vt:lpwstr/>
  </property>
  <property fmtid="{D5CDD505-2E9C-101B-9397-08002B2CF9AE}" pid="151" name="FSC#SKEDITIONSLOVLEX@103.510:aktualnyrok">
    <vt:lpwstr>2017</vt:lpwstr>
  </property>
  <property fmtid="{D5CDD505-2E9C-101B-9397-08002B2CF9AE}" pid="152" name="ContentTypeId">
    <vt:lpwstr>0x0101006C0C8C3C1E3DCC44BECE3792677AD011</vt:lpwstr>
  </property>
  <property fmtid="{D5CDD505-2E9C-101B-9397-08002B2CF9AE}" pid="153" name="_dlc_DocIdItemGuid">
    <vt:lpwstr>f707b03b-20e4-43c9-a90f-e45d6c65cfeb</vt:lpwstr>
  </property>
</Properties>
</file>